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rFonts w:hint="eastAsia" w:ascii="黑体" w:hAnsi="宋体" w:eastAsia="黑体" w:cs="黑体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40"/>
          <w:szCs w:val="40"/>
        </w:rPr>
      </w:pPr>
      <w:r>
        <w:rPr>
          <w:rStyle w:val="6"/>
          <w:rFonts w:hint="eastAsia" w:ascii="宋体" w:hAnsi="宋体" w:eastAsia="宋体" w:cs="宋体"/>
          <w:color w:val="000000"/>
          <w:sz w:val="40"/>
          <w:szCs w:val="40"/>
        </w:rPr>
        <w:t>西藏</w:t>
      </w:r>
      <w:r>
        <w:rPr>
          <w:rStyle w:val="6"/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察雅</w:t>
      </w:r>
      <w:r>
        <w:rPr>
          <w:rStyle w:val="6"/>
          <w:rFonts w:hint="eastAsia" w:ascii="宋体" w:hAnsi="宋体" w:eastAsia="宋体" w:cs="宋体"/>
          <w:color w:val="000000"/>
          <w:sz w:val="40"/>
          <w:szCs w:val="40"/>
        </w:rPr>
        <w:t>县林业和草原局公益林监管员应聘报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</w:pPr>
      <w:r>
        <w:rPr>
          <w:rStyle w:val="6"/>
          <w:rFonts w:hint="eastAsia" w:ascii="宋体" w:hAnsi="宋体" w:eastAsia="宋体" w:cs="宋体"/>
          <w:color w:val="000000"/>
          <w:sz w:val="40"/>
          <w:szCs w:val="40"/>
        </w:rPr>
        <w:t>名表</w:t>
      </w:r>
    </w:p>
    <w:tbl>
      <w:tblPr>
        <w:tblStyle w:val="4"/>
        <w:tblpPr w:leftFromText="180" w:rightFromText="180" w:vertAnchor="text" w:horzAnchor="page" w:tblpX="1625" w:tblpY="231"/>
        <w:tblOverlap w:val="never"/>
        <w:tblW w:w="9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330"/>
        <w:gridCol w:w="784"/>
        <w:gridCol w:w="630"/>
        <w:gridCol w:w="696"/>
        <w:gridCol w:w="734"/>
        <w:gridCol w:w="173"/>
        <w:gridCol w:w="920"/>
        <w:gridCol w:w="844"/>
        <w:gridCol w:w="213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毕业院校(系)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学历及学位</w:t>
            </w:r>
          </w:p>
        </w:tc>
        <w:tc>
          <w:tcPr>
            <w:tcW w:w="35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是否全日制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376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794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794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获奖情况</w:t>
            </w:r>
          </w:p>
        </w:tc>
        <w:tc>
          <w:tcPr>
            <w:tcW w:w="794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学习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94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9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主要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现工作单位及职务、职称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1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794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4680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（手写签名）：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                                          年     月 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</w:pPr>
      <w:r>
        <w:rPr>
          <w:rFonts w:hint="eastAsia" w:ascii="仿宋_GB2312" w:eastAsia="仿宋_GB2312" w:cs="仿宋_GB2312"/>
          <w:color w:val="000000"/>
          <w:sz w:val="21"/>
          <w:szCs w:val="21"/>
        </w:rPr>
        <w:t>填表说明：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</w:pPr>
      <w:r>
        <w:rPr>
          <w:rFonts w:hint="eastAsia" w:ascii="仿宋_GB2312" w:eastAsia="仿宋_GB2312" w:cs="仿宋_GB2312"/>
          <w:color w:val="000000"/>
          <w:sz w:val="21"/>
          <w:szCs w:val="21"/>
        </w:rPr>
        <w:t>1．请填表人实事求是地填写，以免影响正常录用工作。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</w:pPr>
      <w:r>
        <w:rPr>
          <w:rFonts w:hint="eastAsia" w:ascii="仿宋_GB2312" w:eastAsia="仿宋_GB2312" w:cs="仿宋_GB2312"/>
          <w:color w:val="000000"/>
          <w:sz w:val="21"/>
          <w:szCs w:val="21"/>
        </w:rPr>
        <w:t>2．</w:t>
      </w:r>
      <w:r>
        <w:rPr>
          <w:rFonts w:hint="eastAsia" w:ascii="仿宋_GB2312" w:eastAsia="仿宋_GB2312" w:cs="仿宋_GB2312"/>
          <w:sz w:val="21"/>
          <w:szCs w:val="21"/>
        </w:rPr>
        <w:t>请贴上本人彩色免冠照片。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ascii="黑体" w:hAnsi="宋体" w:eastAsia="黑体" w:cs="黑体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西藏察雅县林业和草原局公益林监管人员应聘政审表</w:t>
      </w:r>
    </w:p>
    <w:tbl>
      <w:tblPr>
        <w:tblStyle w:val="4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893"/>
        <w:gridCol w:w="955"/>
        <w:gridCol w:w="492"/>
        <w:gridCol w:w="733"/>
        <w:gridCol w:w="285"/>
        <w:gridCol w:w="692"/>
        <w:gridCol w:w="747"/>
        <w:gridCol w:w="565"/>
        <w:gridCol w:w="771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姓 名</w:t>
            </w:r>
          </w:p>
        </w:tc>
        <w:tc>
          <w:tcPr>
            <w:tcW w:w="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9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年月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159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籍 贯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婚姻状况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家庭出身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本人成份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何时何地入（党）团）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家庭住址</w:t>
            </w:r>
          </w:p>
        </w:tc>
        <w:tc>
          <w:tcPr>
            <w:tcW w:w="772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原工作单位</w:t>
            </w:r>
          </w:p>
        </w:tc>
        <w:tc>
          <w:tcPr>
            <w:tcW w:w="772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家庭成员和主要社会关系情况及是否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lang w:val="en-US" w:eastAsia="zh-CN"/>
              </w:rPr>
              <w:t>有重大政治问题</w:t>
            </w:r>
          </w:p>
        </w:tc>
        <w:tc>
          <w:tcPr>
            <w:tcW w:w="772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本人实际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表现</w:t>
            </w:r>
          </w:p>
        </w:tc>
        <w:tc>
          <w:tcPr>
            <w:tcW w:w="772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所在单位或居、村委意见</w:t>
            </w:r>
          </w:p>
        </w:tc>
        <w:tc>
          <w:tcPr>
            <w:tcW w:w="772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该同志在本辖区管理期间未受刑事处罚或劳动教养,无未了结的民事、刑事诉讼,无吸毒、赌博等违法行为,未参加非法组织, 无精神病史,同意该同志到你单位应聘。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3324" w:firstLineChars="1471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签名(签章)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所在地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派出所意见</w:t>
            </w:r>
          </w:p>
        </w:tc>
        <w:tc>
          <w:tcPr>
            <w:tcW w:w="772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3390" w:firstLineChars="150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签名(签章)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政审负责人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职务</w:t>
            </w:r>
          </w:p>
        </w:tc>
        <w:tc>
          <w:tcPr>
            <w:tcW w:w="15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  <w:tc>
          <w:tcPr>
            <w:tcW w:w="20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1"/>
                <w:szCs w:val="21"/>
              </w:rPr>
              <w:t>政审负责人意见</w:t>
            </w:r>
          </w:p>
        </w:tc>
        <w:tc>
          <w:tcPr>
            <w:tcW w:w="23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黑体" w:hAnsi="宋体" w:eastAsia="黑体" w:cs="黑体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28"/>
          <w:szCs w:val="28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察雅县林业和草原局公益林监管人员入职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告知书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1.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察雅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县林业和草原局公益林监管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人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员岗位不纳入公务员考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录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加分项。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2.公益林监管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人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员岗位与上级下拨资金有关，如上级取消或减少该项资金，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察雅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县林业和草原局视情况取消或者减少该岗位。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3.服从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察雅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县林业和草原局的管理和工作安排，如不服从工作安排和管理，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察雅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县林业和草原局有权开除取消岗位或者重新招聘。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4.应聘人员必须实事求是提供应聘所需材料，如若核实提供材料存在虚假，立即取消应聘资格。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5.应聘人员需按公告时间限制参加应聘程序，如因个人原因迟到或者未能参加应聘人员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视为自动放弃考试资格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43"/>
          <w:szCs w:val="43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43"/>
          <w:szCs w:val="43"/>
          <w:shd w:val="clear" w:fill="FFFFFF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2U1YjU5Nzg2MDIxNWMwZDI5ZWZlOGZmZTY1ZjYifQ=="/>
  </w:docVars>
  <w:rsids>
    <w:rsidRoot w:val="36343F21"/>
    <w:rsid w:val="3634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2023-04-10T03:52:00Z</dcterms:created>
  <dc:creator>一只蘑菇</dc:creator>
  <cp:lastModifiedBy>一只蘑菇</cp:lastModifiedBy>
  <dcterms:modified xsi:type="dcterms:W3CDTF">2023-04-10T03:52:44Z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2E2FE0F83DA04DC18AD5D517FC76D152_11</vt:lpwstr>
  </property>
</Properties>
</file>