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6A2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jc w:val="center"/>
        <w:textAlignment w:val="auto"/>
        <w:rPr>
          <w:rFonts w:hint="eastAsia" w:ascii="方正小标宋简体" w:hAnsi="方正小标宋简体" w:eastAsia="方正小标宋简体" w:cs="方正小标宋简体"/>
          <w:color w:val="333333"/>
          <w:sz w:val="44"/>
          <w:szCs w:val="44"/>
          <w:lang w:val="en-US" w:eastAsia="zh-CN"/>
        </w:rPr>
      </w:pPr>
      <w:r>
        <w:rPr>
          <w:rFonts w:hint="eastAsia" w:ascii="方正小标宋简体" w:hAnsi="方正小标宋简体" w:eastAsia="方正小标宋简体" w:cs="方正小标宋简体"/>
          <w:color w:val="333333"/>
          <w:sz w:val="44"/>
          <w:szCs w:val="44"/>
          <w:lang w:val="en-US" w:eastAsia="zh-CN"/>
        </w:rPr>
        <w:t>察雅县五个露天停车场机动车停放服务</w:t>
      </w:r>
    </w:p>
    <w:p w14:paraId="4F3D0D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jc w:val="center"/>
        <w:textAlignment w:val="auto"/>
        <w:rPr>
          <w:rFonts w:hint="eastAsia"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lang w:val="en-US" w:eastAsia="zh-CN"/>
        </w:rPr>
        <w:t>收费标准（试行）</w:t>
      </w:r>
    </w:p>
    <w:p w14:paraId="540E65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_GB2312" w:hAnsi="仿宋_GB2312" w:eastAsia="仿宋_GB2312" w:cs="仿宋_GB2312"/>
          <w:color w:val="333333"/>
          <w:sz w:val="32"/>
          <w:szCs w:val="32"/>
        </w:rPr>
      </w:pPr>
    </w:p>
    <w:p w14:paraId="44C159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为合理利用</w:t>
      </w:r>
      <w:r>
        <w:rPr>
          <w:rFonts w:hint="eastAsia" w:ascii="仿宋_GB2312" w:hAnsi="仿宋_GB2312" w:eastAsia="仿宋_GB2312" w:cs="仿宋_GB2312"/>
          <w:color w:val="333333"/>
          <w:sz w:val="32"/>
          <w:szCs w:val="32"/>
          <w:lang w:val="en-US" w:eastAsia="zh-CN"/>
        </w:rPr>
        <w:t>察雅县县城区域内</w:t>
      </w:r>
      <w:r>
        <w:rPr>
          <w:rFonts w:hint="eastAsia" w:ascii="仿宋_GB2312" w:hAnsi="仿宋_GB2312" w:eastAsia="仿宋_GB2312" w:cs="仿宋_GB2312"/>
          <w:color w:val="333333"/>
          <w:sz w:val="32"/>
          <w:szCs w:val="32"/>
        </w:rPr>
        <w:t>现有停车资源，提高停车资源配置效率，促进停车服务业健康发展，推动停车产业优化升级，鼓励引导社会资本建设停车设施，规范机动车停放服务收费行为，根据《中华人民共和国价格法》《政府制定价格行为规则》《政府制定价格听证办法》以及《昌都市人民政府办公室关于印发〈昌都市机动车停放服务办法(试行)&gt;的通知》(昌政发</w:t>
      </w:r>
      <w:r>
        <w:rPr>
          <w:rFonts w:hint="eastAsia" w:ascii="Times New Roman" w:hAnsi="Times New Roman" w:eastAsia="仿宋_GB2312" w:cs="Times New Roman"/>
          <w:color w:val="333333"/>
          <w:sz w:val="32"/>
          <w:szCs w:val="32"/>
        </w:rPr>
        <w:t>〔</w:t>
      </w:r>
      <w:r>
        <w:rPr>
          <w:rFonts w:hint="default" w:ascii="Times New Roman" w:hAnsi="Times New Roman" w:eastAsia="仿宋_GB2312" w:cs="Times New Roman"/>
          <w:color w:val="333333"/>
          <w:sz w:val="32"/>
          <w:szCs w:val="32"/>
        </w:rPr>
        <w:t>2019</w:t>
      </w:r>
      <w:r>
        <w:rPr>
          <w:rFonts w:hint="eastAsia" w:ascii="Times New Roman" w:hAnsi="Times New Roman" w:eastAsia="仿宋_GB2312" w:cs="Times New Roman"/>
          <w:color w:val="333333"/>
          <w:sz w:val="32"/>
          <w:szCs w:val="32"/>
        </w:rPr>
        <w:t>〕</w:t>
      </w:r>
      <w:r>
        <w:rPr>
          <w:rFonts w:hint="default" w:ascii="Times New Roman" w:hAnsi="Times New Roman" w:eastAsia="仿宋_GB2312" w:cs="Times New Roman"/>
          <w:color w:val="333333"/>
          <w:sz w:val="32"/>
          <w:szCs w:val="32"/>
        </w:rPr>
        <w:t>82</w:t>
      </w:r>
      <w:r>
        <w:rPr>
          <w:rFonts w:hint="eastAsia" w:ascii="仿宋_GB2312" w:hAnsi="仿宋_GB2312" w:eastAsia="仿宋_GB2312" w:cs="仿宋_GB2312"/>
          <w:color w:val="333333"/>
          <w:sz w:val="32"/>
          <w:szCs w:val="32"/>
        </w:rPr>
        <w:t>号)</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昌都市人民政府办公室关于印发〈昌都市机动车停放服务办法(试行)&gt;的通知》(昌政发</w:t>
      </w:r>
      <w:r>
        <w:rPr>
          <w:rFonts w:hint="eastAsia" w:ascii="Times New Roman" w:hAnsi="Times New Roman" w:eastAsia="仿宋_GB2312" w:cs="Times New Roman"/>
          <w:color w:val="333333"/>
          <w:sz w:val="32"/>
          <w:szCs w:val="32"/>
        </w:rPr>
        <w:t>〔20</w:t>
      </w:r>
      <w:r>
        <w:rPr>
          <w:rFonts w:hint="eastAsia" w:ascii="Times New Roman" w:hAnsi="Times New Roman" w:eastAsia="仿宋_GB2312" w:cs="Times New Roman"/>
          <w:color w:val="333333"/>
          <w:sz w:val="32"/>
          <w:szCs w:val="32"/>
          <w:lang w:val="en-US" w:eastAsia="zh-CN"/>
        </w:rPr>
        <w:t>20</w:t>
      </w:r>
      <w:r>
        <w:rPr>
          <w:rFonts w:hint="eastAsia" w:ascii="Times New Roman" w:hAnsi="Times New Roman" w:eastAsia="仿宋_GB2312" w:cs="Times New Roman"/>
          <w:color w:val="333333"/>
          <w:sz w:val="32"/>
          <w:szCs w:val="32"/>
        </w:rPr>
        <w:t>〕</w:t>
      </w:r>
      <w:r>
        <w:rPr>
          <w:rFonts w:hint="eastAsia" w:ascii="Times New Roman" w:hAnsi="Times New Roman" w:eastAsia="仿宋_GB2312" w:cs="Times New Roman"/>
          <w:color w:val="333333"/>
          <w:sz w:val="32"/>
          <w:szCs w:val="32"/>
          <w:lang w:val="en-US" w:eastAsia="zh-CN"/>
        </w:rPr>
        <w:t>22</w:t>
      </w:r>
      <w:r>
        <w:rPr>
          <w:rFonts w:hint="eastAsia" w:ascii="仿宋_GB2312" w:hAnsi="仿宋_GB2312" w:eastAsia="仿宋_GB2312" w:cs="仿宋_GB2312"/>
          <w:color w:val="333333"/>
          <w:sz w:val="32"/>
          <w:szCs w:val="32"/>
        </w:rPr>
        <w:t>号)等有关规定，结合</w:t>
      </w:r>
      <w:r>
        <w:rPr>
          <w:rFonts w:hint="eastAsia" w:ascii="仿宋_GB2312" w:hAnsi="仿宋_GB2312" w:eastAsia="仿宋_GB2312" w:cs="仿宋_GB2312"/>
          <w:color w:val="333333"/>
          <w:sz w:val="32"/>
          <w:szCs w:val="32"/>
          <w:lang w:val="en-US" w:eastAsia="zh-CN"/>
        </w:rPr>
        <w:t>本县</w:t>
      </w:r>
      <w:r>
        <w:rPr>
          <w:rFonts w:hint="eastAsia" w:ascii="仿宋_GB2312" w:hAnsi="仿宋_GB2312" w:eastAsia="仿宋_GB2312" w:cs="仿宋_GB2312"/>
          <w:color w:val="333333"/>
          <w:sz w:val="32"/>
          <w:szCs w:val="32"/>
        </w:rPr>
        <w:t>实际，制定本标准。</w:t>
      </w:r>
    </w:p>
    <w:p w14:paraId="183B6C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黑体" w:hAnsi="黑体" w:eastAsia="黑体" w:cs="黑体"/>
          <w:color w:val="333333"/>
          <w:sz w:val="32"/>
          <w:szCs w:val="32"/>
        </w:rPr>
      </w:pPr>
      <w:r>
        <w:rPr>
          <w:rFonts w:hint="eastAsia" w:ascii="黑体" w:hAnsi="黑体" w:eastAsia="黑体" w:cs="黑体"/>
          <w:color w:val="333333"/>
          <w:sz w:val="32"/>
          <w:szCs w:val="32"/>
        </w:rPr>
        <w:t>一、定价形式及停车区域等级划分</w:t>
      </w:r>
    </w:p>
    <w:p w14:paraId="37079F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根据《昌都市人民政府关于印发〈昌都市机动车停放服务办法(试行)〉的通知》(昌政发</w:t>
      </w:r>
      <w:r>
        <w:rPr>
          <w:rFonts w:hint="eastAsia" w:ascii="Times New Roman" w:hAnsi="Times New Roman" w:eastAsia="仿宋_GB2312" w:cs="Times New Roman"/>
          <w:color w:val="333333"/>
          <w:sz w:val="32"/>
          <w:szCs w:val="32"/>
        </w:rPr>
        <w:t>〔2019〕82号</w:t>
      </w:r>
      <w:r>
        <w:rPr>
          <w:rFonts w:hint="eastAsia" w:ascii="仿宋_GB2312" w:hAnsi="仿宋_GB2312" w:eastAsia="仿宋_GB2312" w:cs="仿宋_GB2312"/>
          <w:color w:val="333333"/>
          <w:sz w:val="32"/>
          <w:szCs w:val="32"/>
        </w:rPr>
        <w:t>)精神，机动车停放服务收费定价形式按照该办法第四条之规定执行，停车区域等级划分按照该办法第八条之规定执行，具体如下:</w:t>
      </w:r>
    </w:p>
    <w:p w14:paraId="18FA55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楷体" w:hAnsi="楷体" w:eastAsia="楷体" w:cs="楷体"/>
          <w:color w:val="333333"/>
          <w:sz w:val="32"/>
          <w:szCs w:val="32"/>
        </w:rPr>
        <w:t>(一)定价形式。</w:t>
      </w:r>
      <w:r>
        <w:rPr>
          <w:rFonts w:hint="eastAsia" w:ascii="仿宋_GB2312" w:hAnsi="仿宋_GB2312" w:eastAsia="仿宋_GB2312" w:cs="仿宋_GB2312"/>
          <w:color w:val="333333"/>
          <w:sz w:val="32"/>
          <w:szCs w:val="32"/>
        </w:rPr>
        <w:t>机动车停放服务收费实行政府定价、政府指导价和市场调节价三种定价形式。</w:t>
      </w:r>
    </w:p>
    <w:p w14:paraId="762FB4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_GB2312" w:hAnsi="仿宋_GB2312" w:eastAsia="仿宋_GB2312" w:cs="仿宋_GB2312"/>
          <w:color w:val="333333"/>
          <w:sz w:val="32"/>
          <w:szCs w:val="32"/>
        </w:rPr>
      </w:pPr>
      <w:r>
        <w:rPr>
          <w:rFonts w:hint="default" w:ascii="Times New Roman" w:hAnsi="Times New Roman" w:eastAsia="仿宋_GB2312" w:cs="Times New Roman"/>
          <w:color w:val="333333"/>
          <w:sz w:val="32"/>
          <w:szCs w:val="32"/>
        </w:rPr>
        <w:t>1.</w:t>
      </w:r>
      <w:r>
        <w:rPr>
          <w:rFonts w:hint="eastAsia" w:ascii="仿宋_GB2312" w:hAnsi="仿宋_GB2312" w:eastAsia="仿宋_GB2312" w:cs="仿宋_GB2312"/>
          <w:color w:val="333333"/>
          <w:sz w:val="32"/>
          <w:szCs w:val="32"/>
        </w:rPr>
        <w:t>对具有自然垄断经营性质的停车设施服务收费，</w:t>
      </w:r>
      <w:r>
        <w:rPr>
          <w:rFonts w:hint="eastAsia" w:ascii="楷体" w:hAnsi="楷体" w:eastAsia="楷体" w:cs="楷体"/>
          <w:b/>
          <w:bCs/>
          <w:color w:val="333333"/>
          <w:sz w:val="32"/>
          <w:szCs w:val="32"/>
        </w:rPr>
        <w:t>实行政府定价</w:t>
      </w:r>
      <w:r>
        <w:rPr>
          <w:rFonts w:hint="eastAsia" w:ascii="仿宋_GB2312" w:hAnsi="仿宋_GB2312" w:eastAsia="仿宋_GB2312" w:cs="仿宋_GB2312"/>
          <w:color w:val="333333"/>
          <w:sz w:val="32"/>
          <w:szCs w:val="32"/>
        </w:rPr>
        <w:t>。主要包括:依法设置的城市道路停放区、占道临时停车泊位:法律法规规定实行政府定价的其他停车场。</w:t>
      </w:r>
    </w:p>
    <w:p w14:paraId="4553C1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_GB2312" w:hAnsi="仿宋_GB2312" w:eastAsia="仿宋_GB2312" w:cs="仿宋_GB2312"/>
          <w:color w:val="333333"/>
          <w:sz w:val="32"/>
          <w:szCs w:val="32"/>
        </w:rPr>
      </w:pPr>
      <w:r>
        <w:rPr>
          <w:rFonts w:hint="default" w:ascii="Times New Roman" w:hAnsi="Times New Roman" w:eastAsia="仿宋_GB2312" w:cs="Times New Roman"/>
          <w:color w:val="333333"/>
          <w:sz w:val="32"/>
          <w:szCs w:val="32"/>
        </w:rPr>
        <w:t>2.</w:t>
      </w:r>
      <w:r>
        <w:rPr>
          <w:rFonts w:hint="eastAsia" w:ascii="仿宋_GB2312" w:hAnsi="仿宋_GB2312" w:eastAsia="仿宋_GB2312" w:cs="仿宋_GB2312"/>
          <w:color w:val="333333"/>
          <w:sz w:val="32"/>
          <w:szCs w:val="32"/>
        </w:rPr>
        <w:t>对政府全额或政府投资占主导地位的专业停车场，国家机关、社会团体及其他公益、公用企事业单位面向公众开放的内设停车场，尚不具备业主与物业(停车)服务企业协商议价条件的住宅小区停车场</w:t>
      </w:r>
      <w:r>
        <w:rPr>
          <w:rFonts w:hint="eastAsia" w:ascii="仿宋_GB2312" w:hAnsi="仿宋_GB2312" w:eastAsia="仿宋_GB2312" w:cs="仿宋_GB2312"/>
          <w:color w:val="333333"/>
          <w:sz w:val="32"/>
          <w:szCs w:val="32"/>
          <w:lang w:eastAsia="zh-CN"/>
        </w:rPr>
        <w:t>，</w:t>
      </w:r>
      <w:r>
        <w:rPr>
          <w:rFonts w:hint="eastAsia" w:ascii="楷体" w:hAnsi="楷体" w:eastAsia="楷体" w:cs="楷体"/>
          <w:b/>
          <w:bCs/>
          <w:color w:val="333333"/>
          <w:sz w:val="32"/>
          <w:szCs w:val="32"/>
        </w:rPr>
        <w:t>实行政府指导价。</w:t>
      </w:r>
      <w:r>
        <w:rPr>
          <w:rFonts w:hint="eastAsia" w:ascii="仿宋_GB2312" w:hAnsi="仿宋_GB2312" w:eastAsia="仿宋_GB2312" w:cs="仿宋_GB2312"/>
          <w:color w:val="333333"/>
          <w:sz w:val="32"/>
          <w:szCs w:val="32"/>
        </w:rPr>
        <w:t>主要包括:政府全额或政府投资占主导地位的机场(干线机场除外)、车站及旅游景点的配套停车场等专业停车场;医院、学校、博物馆、图书馆、体育场馆、银行、保险、电信等国家机关、社会团体及其他公益、公用企事业单位面向公众开放的内设停车场;未成立业主委员会，尚不具备业主与物业(停车)服务企业协商议价条件的住宅小区停车场(含规划为住宅配套的综合体停车场、依法设置的占用住宅小区物业管理区域内业主共有道路或者其他公共场地的停车场)。</w:t>
      </w:r>
    </w:p>
    <w:p w14:paraId="41DF76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_GB2312" w:hAnsi="仿宋_GB2312" w:eastAsia="仿宋_GB2312" w:cs="仿宋_GB2312"/>
          <w:color w:val="333333"/>
          <w:sz w:val="32"/>
          <w:szCs w:val="32"/>
        </w:rPr>
      </w:pPr>
      <w:r>
        <w:rPr>
          <w:rFonts w:hint="default" w:ascii="Times New Roman" w:hAnsi="Times New Roman" w:eastAsia="仿宋_GB2312" w:cs="Times New Roman"/>
          <w:color w:val="333333"/>
          <w:sz w:val="32"/>
          <w:szCs w:val="32"/>
        </w:rPr>
        <w:t>3.</w:t>
      </w:r>
      <w:r>
        <w:rPr>
          <w:rFonts w:hint="eastAsia" w:ascii="仿宋_GB2312" w:hAnsi="仿宋_GB2312" w:eastAsia="仿宋_GB2312" w:cs="仿宋_GB2312"/>
          <w:color w:val="333333"/>
          <w:sz w:val="32"/>
          <w:szCs w:val="32"/>
        </w:rPr>
        <w:t>除上述机动车停放服务点外，社会资本全额投资或投资占主导地位的停车场以及依法成立业主委员会的住宅小区停车场，</w:t>
      </w:r>
      <w:r>
        <w:rPr>
          <w:rFonts w:hint="eastAsia" w:ascii="楷体" w:hAnsi="楷体" w:eastAsia="楷体" w:cs="楷体"/>
          <w:b/>
          <w:bCs/>
          <w:color w:val="333333"/>
          <w:sz w:val="32"/>
          <w:szCs w:val="32"/>
        </w:rPr>
        <w:t>实行市场调节价</w:t>
      </w:r>
      <w:r>
        <w:rPr>
          <w:rFonts w:hint="eastAsia" w:ascii="仿宋_GB2312" w:hAnsi="仿宋_GB2312" w:eastAsia="仿宋_GB2312" w:cs="仿宋_GB2312"/>
          <w:color w:val="333333"/>
          <w:sz w:val="32"/>
          <w:szCs w:val="32"/>
        </w:rPr>
        <w:t>。</w:t>
      </w:r>
    </w:p>
    <w:p w14:paraId="3D3F37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仿宋_GB2312" w:hAnsi="仿宋_GB2312" w:eastAsia="仿宋_GB2312" w:cs="仿宋_GB2312"/>
          <w:color w:val="333333"/>
          <w:sz w:val="32"/>
          <w:szCs w:val="32"/>
          <w:lang w:val="en-US" w:eastAsia="zh-CN"/>
        </w:rPr>
      </w:pPr>
      <w:r>
        <w:rPr>
          <w:rFonts w:hint="eastAsia" w:ascii="楷体" w:hAnsi="楷体" w:eastAsia="楷体" w:cs="楷体"/>
          <w:color w:val="333333"/>
          <w:sz w:val="32"/>
          <w:szCs w:val="32"/>
          <w:lang w:eastAsia="zh-CN"/>
        </w:rPr>
        <w:t>（</w:t>
      </w:r>
      <w:r>
        <w:rPr>
          <w:rFonts w:hint="eastAsia" w:ascii="楷体" w:hAnsi="楷体" w:eastAsia="楷体" w:cs="楷体"/>
          <w:color w:val="333333"/>
          <w:sz w:val="32"/>
          <w:szCs w:val="32"/>
          <w:lang w:val="en-US" w:eastAsia="zh-CN"/>
        </w:rPr>
        <w:t>二</w:t>
      </w:r>
      <w:r>
        <w:rPr>
          <w:rFonts w:hint="eastAsia" w:ascii="楷体" w:hAnsi="楷体" w:eastAsia="楷体" w:cs="楷体"/>
          <w:color w:val="333333"/>
          <w:sz w:val="32"/>
          <w:szCs w:val="32"/>
          <w:lang w:eastAsia="zh-CN"/>
        </w:rPr>
        <w:t>）</w:t>
      </w:r>
      <w:r>
        <w:rPr>
          <w:rFonts w:hint="eastAsia" w:ascii="楷体" w:hAnsi="楷体" w:eastAsia="楷体" w:cs="楷体"/>
          <w:color w:val="333333"/>
          <w:sz w:val="32"/>
          <w:szCs w:val="32"/>
          <w:lang w:val="en-US" w:eastAsia="zh-CN"/>
        </w:rPr>
        <w:t>停车区域等级划分。</w:t>
      </w:r>
      <w:r>
        <w:rPr>
          <w:rFonts w:hint="eastAsia" w:ascii="仿宋_GB2312" w:hAnsi="仿宋_GB2312" w:eastAsia="仿宋_GB2312" w:cs="仿宋_GB2312"/>
          <w:color w:val="333333"/>
          <w:sz w:val="32"/>
          <w:szCs w:val="32"/>
          <w:lang w:val="en-US" w:eastAsia="zh-CN"/>
        </w:rPr>
        <w:t>依据《昌都市人民政府关于印发&lt;昌都市机动车停放服务办法（试行）&gt;的通知》（昌政发</w:t>
      </w:r>
      <w:r>
        <w:rPr>
          <w:rFonts w:hint="eastAsia" w:ascii="Times New Roman" w:hAnsi="Times New Roman" w:eastAsia="仿宋_GB2312" w:cs="Times New Roman"/>
          <w:color w:val="333333"/>
          <w:sz w:val="32"/>
          <w:szCs w:val="32"/>
          <w:lang w:val="en-US" w:eastAsia="zh-CN"/>
        </w:rPr>
        <w:t>〔2019〕82号</w:t>
      </w:r>
      <w:r>
        <w:rPr>
          <w:rFonts w:hint="eastAsia" w:ascii="仿宋_GB2312" w:hAnsi="仿宋_GB2312" w:eastAsia="仿宋_GB2312" w:cs="仿宋_GB2312"/>
          <w:color w:val="333333"/>
          <w:sz w:val="32"/>
          <w:szCs w:val="32"/>
          <w:lang w:val="en-US" w:eastAsia="zh-CN"/>
        </w:rPr>
        <w:t>）第八条第二点有关规定，将十个县区主城区划分为二级区域。</w:t>
      </w:r>
    </w:p>
    <w:p w14:paraId="44456788">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黑体" w:hAnsi="黑体" w:eastAsia="黑体" w:cs="黑体"/>
          <w:color w:val="333333"/>
          <w:kern w:val="0"/>
          <w:sz w:val="32"/>
          <w:szCs w:val="32"/>
          <w:lang w:val="en-US" w:eastAsia="zh-CN" w:bidi="ar"/>
        </w:rPr>
      </w:pPr>
      <w:r>
        <w:rPr>
          <w:rFonts w:hint="eastAsia" w:ascii="黑体" w:hAnsi="黑体" w:eastAsia="黑体" w:cs="黑体"/>
          <w:color w:val="333333"/>
          <w:kern w:val="0"/>
          <w:sz w:val="32"/>
          <w:szCs w:val="32"/>
          <w:lang w:val="en-US" w:eastAsia="zh-CN" w:bidi="ar"/>
        </w:rPr>
        <w:t>二、车辆分类</w:t>
      </w:r>
    </w:p>
    <w:p w14:paraId="71C6EB63">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Times New Roman" w:hAnsi="Times New Roman" w:eastAsia="仿宋_GB2312" w:cs="Times New Roman"/>
          <w:color w:val="3D3D3D"/>
          <w:sz w:val="32"/>
          <w:szCs w:val="32"/>
          <w:lang w:eastAsia="zh-CN"/>
        </w:rPr>
      </w:pPr>
      <w:r>
        <w:rPr>
          <w:rFonts w:hint="eastAsia" w:ascii="楷体" w:hAnsi="楷体" w:eastAsia="楷体" w:cs="楷体"/>
          <w:sz w:val="32"/>
          <w:szCs w:val="32"/>
        </w:rPr>
        <w:t>小型车</w:t>
      </w:r>
      <w:r>
        <w:rPr>
          <w:rFonts w:hint="eastAsia" w:ascii="楷体" w:hAnsi="楷体" w:eastAsia="楷体" w:cs="楷体"/>
          <w:sz w:val="32"/>
          <w:szCs w:val="32"/>
          <w:lang w:eastAsia="zh-CN"/>
        </w:rPr>
        <w:t>。</w:t>
      </w:r>
      <w:r>
        <w:rPr>
          <w:rFonts w:ascii="Times New Roman" w:hAnsi="Times New Roman" w:eastAsia="仿宋_GB2312" w:cs="Times New Roman"/>
          <w:color w:val="3D3D3D"/>
          <w:sz w:val="32"/>
          <w:szCs w:val="32"/>
        </w:rPr>
        <w:t>即</w:t>
      </w:r>
      <w:r>
        <w:rPr>
          <w:rFonts w:hint="eastAsia" w:ascii="Times New Roman" w:hAnsi="Times New Roman" w:eastAsia="仿宋_GB2312" w:cs="Times New Roman"/>
          <w:color w:val="333333"/>
          <w:kern w:val="0"/>
          <w:sz w:val="32"/>
          <w:szCs w:val="32"/>
          <w:lang w:val="en-US" w:eastAsia="zh-CN" w:bidi="ar"/>
        </w:rPr>
        <w:t>9</w:t>
      </w:r>
      <w:r>
        <w:rPr>
          <w:rFonts w:ascii="Times New Roman" w:hAnsi="Times New Roman" w:eastAsia="仿宋_GB2312" w:cs="Times New Roman"/>
          <w:color w:val="3D3D3D"/>
          <w:sz w:val="32"/>
          <w:szCs w:val="32"/>
        </w:rPr>
        <w:t>座及以下客车和</w:t>
      </w:r>
      <w:r>
        <w:rPr>
          <w:rFonts w:hint="eastAsia" w:ascii="Times New Roman" w:hAnsi="Times New Roman" w:eastAsia="仿宋_GB2312" w:cs="Times New Roman"/>
          <w:color w:val="333333"/>
          <w:kern w:val="0"/>
          <w:sz w:val="32"/>
          <w:szCs w:val="32"/>
          <w:lang w:val="en-US" w:eastAsia="zh-CN" w:bidi="ar"/>
        </w:rPr>
        <w:t>4.5</w:t>
      </w:r>
      <w:r>
        <w:rPr>
          <w:rFonts w:ascii="Times New Roman" w:hAnsi="Times New Roman" w:eastAsia="仿宋_GB2312" w:cs="Times New Roman"/>
          <w:color w:val="3D3D3D"/>
          <w:sz w:val="32"/>
          <w:szCs w:val="32"/>
        </w:rPr>
        <w:t>吨（含</w:t>
      </w:r>
      <w:r>
        <w:rPr>
          <w:rFonts w:hint="eastAsia" w:ascii="Times New Roman" w:hAnsi="Times New Roman" w:eastAsia="仿宋_GB2312" w:cs="Times New Roman"/>
          <w:color w:val="333333"/>
          <w:kern w:val="0"/>
          <w:sz w:val="32"/>
          <w:szCs w:val="32"/>
          <w:lang w:val="en-US" w:eastAsia="zh-CN" w:bidi="ar"/>
        </w:rPr>
        <w:t>4.5</w:t>
      </w:r>
      <w:r>
        <w:rPr>
          <w:rFonts w:ascii="Times New Roman" w:hAnsi="Times New Roman" w:eastAsia="仿宋_GB2312" w:cs="Times New Roman"/>
          <w:color w:val="3D3D3D"/>
          <w:sz w:val="32"/>
          <w:szCs w:val="32"/>
        </w:rPr>
        <w:t>吨）以下</w:t>
      </w:r>
      <w:r>
        <w:rPr>
          <w:rFonts w:hint="eastAsia" w:ascii="Times New Roman" w:hAnsi="Times New Roman" w:eastAsia="仿宋_GB2312" w:cs="Times New Roman"/>
          <w:color w:val="3D3D3D"/>
          <w:sz w:val="32"/>
          <w:szCs w:val="32"/>
          <w:lang w:val="en-US" w:eastAsia="zh-CN"/>
        </w:rPr>
        <w:t>小</w:t>
      </w:r>
      <w:r>
        <w:rPr>
          <w:rFonts w:ascii="Times New Roman" w:hAnsi="Times New Roman" w:eastAsia="仿宋_GB2312" w:cs="Times New Roman"/>
          <w:color w:val="3D3D3D"/>
          <w:sz w:val="32"/>
          <w:szCs w:val="32"/>
        </w:rPr>
        <w:t>货车</w:t>
      </w:r>
      <w:r>
        <w:rPr>
          <w:rFonts w:hint="eastAsia" w:ascii="Times New Roman" w:hAnsi="Times New Roman" w:eastAsia="仿宋_GB2312" w:cs="Times New Roman"/>
          <w:color w:val="3D3D3D"/>
          <w:sz w:val="32"/>
          <w:szCs w:val="32"/>
          <w:lang w:eastAsia="zh-CN"/>
        </w:rPr>
        <w:t>。</w:t>
      </w:r>
    </w:p>
    <w:p w14:paraId="1B9DDE8F">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textAlignment w:val="auto"/>
        <w:rPr>
          <w:rFonts w:hint="default" w:ascii="黑体" w:hAnsi="黑体" w:eastAsia="黑体" w:cs="黑体"/>
          <w:color w:val="333333"/>
          <w:kern w:val="0"/>
          <w:sz w:val="32"/>
          <w:szCs w:val="32"/>
          <w:lang w:val="en-US" w:eastAsia="zh-CN" w:bidi="ar"/>
        </w:rPr>
      </w:pPr>
      <w:r>
        <w:rPr>
          <w:rFonts w:hint="eastAsia" w:ascii="黑体" w:hAnsi="黑体" w:eastAsia="黑体" w:cs="黑体"/>
          <w:color w:val="333333"/>
          <w:kern w:val="0"/>
          <w:sz w:val="32"/>
          <w:szCs w:val="32"/>
          <w:lang w:val="en-US" w:eastAsia="zh-CN" w:bidi="ar"/>
        </w:rPr>
        <w:t>三、收费主体</w:t>
      </w:r>
    </w:p>
    <w:p w14:paraId="6B7CDB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实行政府指导价、市场调节价的停车场（点）其收费主体为提供停车服务的经营主体。</w:t>
      </w:r>
    </w:p>
    <w:p w14:paraId="35BB182C">
      <w:pPr>
        <w:keepNext w:val="0"/>
        <w:keepLines w:val="0"/>
        <w:pageBreakBefore w:val="0"/>
        <w:numPr>
          <w:ilvl w:val="0"/>
          <w:numId w:val="1"/>
        </w:numPr>
        <w:kinsoku/>
        <w:wordWrap/>
        <w:overflowPunct/>
        <w:topLinePunct w:val="0"/>
        <w:autoSpaceDE/>
        <w:autoSpaceDN/>
        <w:bidi w:val="0"/>
        <w:adjustRightInd/>
        <w:snapToGrid/>
        <w:spacing w:beforeAutospacing="0" w:afterAutospacing="0" w:line="576" w:lineRule="exact"/>
        <w:ind w:firstLine="640" w:firstLineChars="200"/>
        <w:textAlignment w:val="auto"/>
        <w:rPr>
          <w:rFonts w:hint="default" w:ascii="黑体" w:hAnsi="黑体" w:eastAsia="黑体" w:cs="黑体"/>
          <w:color w:val="333333"/>
          <w:kern w:val="0"/>
          <w:sz w:val="32"/>
          <w:szCs w:val="32"/>
          <w:lang w:val="en-US" w:eastAsia="zh-CN" w:bidi="ar"/>
        </w:rPr>
      </w:pPr>
      <w:r>
        <w:rPr>
          <w:rFonts w:hint="eastAsia" w:ascii="黑体" w:hAnsi="黑体" w:eastAsia="黑体" w:cs="黑体"/>
          <w:color w:val="333333"/>
          <w:kern w:val="0"/>
          <w:sz w:val="32"/>
          <w:szCs w:val="32"/>
          <w:lang w:val="en-US" w:eastAsia="zh-CN" w:bidi="ar"/>
        </w:rPr>
        <w:t>收费标准</w:t>
      </w:r>
    </w:p>
    <w:p w14:paraId="43834BE5">
      <w:pPr>
        <w:keepNext w:val="0"/>
        <w:keepLines w:val="0"/>
        <w:pageBreakBefore w:val="0"/>
        <w:numPr>
          <w:ilvl w:val="0"/>
          <w:numId w:val="0"/>
        </w:numPr>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二级区域停车服务收费标准</w:t>
      </w:r>
    </w:p>
    <w:tbl>
      <w:tblPr>
        <w:tblStyle w:val="5"/>
        <w:tblW w:w="8873"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4"/>
        <w:gridCol w:w="1056"/>
        <w:gridCol w:w="1240"/>
        <w:gridCol w:w="1080"/>
        <w:gridCol w:w="4793"/>
      </w:tblGrid>
      <w:tr w14:paraId="5578B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704" w:type="dxa"/>
            <w:noWrap w:val="0"/>
            <w:vAlign w:val="center"/>
          </w:tcPr>
          <w:p w14:paraId="47D08324">
            <w:pPr>
              <w:keepNext w:val="0"/>
              <w:keepLines w:val="0"/>
              <w:pageBreakBefore w:val="0"/>
              <w:widowControl/>
              <w:kinsoku/>
              <w:wordWrap/>
              <w:overflowPunct/>
              <w:topLinePunct w:val="0"/>
              <w:autoSpaceDE/>
              <w:autoSpaceDN/>
              <w:bidi w:val="0"/>
              <w:adjustRightInd/>
              <w:snapToGrid/>
              <w:spacing w:beforeAutospacing="0" w:afterAutospacing="0" w:line="576" w:lineRule="exact"/>
              <w:jc w:val="center"/>
              <w:textAlignment w:val="auto"/>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类别</w:t>
            </w:r>
          </w:p>
        </w:tc>
        <w:tc>
          <w:tcPr>
            <w:tcW w:w="1056" w:type="dxa"/>
            <w:noWrap w:val="0"/>
            <w:vAlign w:val="center"/>
          </w:tcPr>
          <w:p w14:paraId="6B09C0D2">
            <w:pPr>
              <w:keepNext w:val="0"/>
              <w:keepLines w:val="0"/>
              <w:pageBreakBefore w:val="0"/>
              <w:widowControl/>
              <w:kinsoku/>
              <w:wordWrap/>
              <w:overflowPunct/>
              <w:topLinePunct w:val="0"/>
              <w:autoSpaceDE/>
              <w:autoSpaceDN/>
              <w:bidi w:val="0"/>
              <w:adjustRightInd/>
              <w:snapToGrid/>
              <w:spacing w:beforeAutospacing="0" w:afterAutospacing="0" w:line="576" w:lineRule="exact"/>
              <w:jc w:val="center"/>
              <w:textAlignment w:val="auto"/>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计费方式</w:t>
            </w:r>
          </w:p>
        </w:tc>
        <w:tc>
          <w:tcPr>
            <w:tcW w:w="2320" w:type="dxa"/>
            <w:gridSpan w:val="2"/>
            <w:noWrap w:val="0"/>
            <w:vAlign w:val="center"/>
          </w:tcPr>
          <w:p w14:paraId="0696AF32">
            <w:pPr>
              <w:keepNext w:val="0"/>
              <w:keepLines w:val="0"/>
              <w:pageBreakBefore w:val="0"/>
              <w:widowControl/>
              <w:kinsoku/>
              <w:wordWrap/>
              <w:overflowPunct/>
              <w:topLinePunct w:val="0"/>
              <w:autoSpaceDE/>
              <w:autoSpaceDN/>
              <w:bidi w:val="0"/>
              <w:adjustRightInd/>
              <w:snapToGrid/>
              <w:spacing w:beforeAutospacing="0" w:afterAutospacing="0" w:line="576" w:lineRule="exact"/>
              <w:jc w:val="center"/>
              <w:textAlignment w:val="auto"/>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车型</w:t>
            </w:r>
          </w:p>
        </w:tc>
        <w:tc>
          <w:tcPr>
            <w:tcW w:w="4793" w:type="dxa"/>
            <w:noWrap w:val="0"/>
            <w:vAlign w:val="center"/>
          </w:tcPr>
          <w:p w14:paraId="7084D712">
            <w:pPr>
              <w:keepNext w:val="0"/>
              <w:keepLines w:val="0"/>
              <w:pageBreakBefore w:val="0"/>
              <w:widowControl/>
              <w:kinsoku/>
              <w:wordWrap/>
              <w:overflowPunct/>
              <w:topLinePunct w:val="0"/>
              <w:autoSpaceDE/>
              <w:autoSpaceDN/>
              <w:bidi w:val="0"/>
              <w:adjustRightInd/>
              <w:snapToGrid/>
              <w:spacing w:beforeAutospacing="0" w:afterAutospacing="0" w:line="576" w:lineRule="exact"/>
              <w:jc w:val="center"/>
              <w:textAlignment w:val="auto"/>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收费标准</w:t>
            </w:r>
          </w:p>
        </w:tc>
      </w:tr>
      <w:tr w14:paraId="263FC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704" w:type="dxa"/>
            <w:vMerge w:val="restart"/>
            <w:tcBorders>
              <w:bottom w:val="single" w:color="000000" w:sz="6" w:space="0"/>
              <w:right w:val="single" w:color="000000" w:sz="6" w:space="0"/>
            </w:tcBorders>
            <w:noWrap w:val="0"/>
            <w:vAlign w:val="center"/>
          </w:tcPr>
          <w:p w14:paraId="450D328C">
            <w:pPr>
              <w:keepNext w:val="0"/>
              <w:keepLines w:val="0"/>
              <w:pageBreakBefore w:val="0"/>
              <w:widowControl/>
              <w:kinsoku/>
              <w:wordWrap/>
              <w:overflowPunct/>
              <w:topLinePunct w:val="0"/>
              <w:autoSpaceDE/>
              <w:autoSpaceDN/>
              <w:bidi w:val="0"/>
              <w:adjustRightInd/>
              <w:snapToGrid/>
              <w:spacing w:beforeAutospacing="0" w:afterAutospacing="0" w:line="576" w:lineRule="exact"/>
              <w:jc w:val="center"/>
              <w:textAlignment w:val="auto"/>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室外</w:t>
            </w:r>
          </w:p>
        </w:tc>
        <w:tc>
          <w:tcPr>
            <w:tcW w:w="1056" w:type="dxa"/>
            <w:vMerge w:val="restart"/>
            <w:tcBorders>
              <w:left w:val="single" w:color="000000" w:sz="6" w:space="0"/>
              <w:bottom w:val="single" w:color="000000" w:sz="6" w:space="0"/>
              <w:right w:val="single" w:color="000000" w:sz="6" w:space="0"/>
            </w:tcBorders>
            <w:noWrap w:val="0"/>
            <w:vAlign w:val="center"/>
          </w:tcPr>
          <w:p w14:paraId="0A83F7CF">
            <w:pPr>
              <w:keepNext w:val="0"/>
              <w:keepLines w:val="0"/>
              <w:pageBreakBefore w:val="0"/>
              <w:widowControl/>
              <w:kinsoku/>
              <w:wordWrap/>
              <w:overflowPunct/>
              <w:topLinePunct w:val="0"/>
              <w:autoSpaceDE/>
              <w:autoSpaceDN/>
              <w:bidi w:val="0"/>
              <w:adjustRightInd/>
              <w:snapToGrid/>
              <w:spacing w:beforeAutospacing="0" w:afterAutospacing="0" w:line="576" w:lineRule="exact"/>
              <w:jc w:val="center"/>
              <w:textAlignment w:val="auto"/>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计时</w:t>
            </w:r>
          </w:p>
        </w:tc>
        <w:tc>
          <w:tcPr>
            <w:tcW w:w="1240" w:type="dxa"/>
            <w:vMerge w:val="restart"/>
            <w:tcBorders>
              <w:left w:val="single" w:color="000000" w:sz="6" w:space="0"/>
              <w:bottom w:val="single" w:color="000000" w:sz="6" w:space="0"/>
              <w:right w:val="single" w:color="000000" w:sz="6" w:space="0"/>
            </w:tcBorders>
            <w:noWrap w:val="0"/>
            <w:vAlign w:val="center"/>
          </w:tcPr>
          <w:p w14:paraId="7578E675">
            <w:pPr>
              <w:keepNext w:val="0"/>
              <w:keepLines w:val="0"/>
              <w:pageBreakBefore w:val="0"/>
              <w:widowControl/>
              <w:kinsoku/>
              <w:wordWrap/>
              <w:overflowPunct/>
              <w:topLinePunct w:val="0"/>
              <w:autoSpaceDE/>
              <w:autoSpaceDN/>
              <w:bidi w:val="0"/>
              <w:adjustRightInd/>
              <w:snapToGrid/>
              <w:spacing w:beforeAutospacing="0" w:afterAutospacing="0" w:line="576" w:lineRule="exact"/>
              <w:jc w:val="center"/>
              <w:textAlignment w:val="auto"/>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小型车</w:t>
            </w:r>
          </w:p>
        </w:tc>
        <w:tc>
          <w:tcPr>
            <w:tcW w:w="1080" w:type="dxa"/>
            <w:tcBorders>
              <w:left w:val="single" w:color="000000" w:sz="6" w:space="0"/>
              <w:bottom w:val="single" w:color="000000" w:sz="6" w:space="0"/>
              <w:right w:val="single" w:color="000000" w:sz="6" w:space="0"/>
            </w:tcBorders>
            <w:noWrap w:val="0"/>
            <w:vAlign w:val="center"/>
          </w:tcPr>
          <w:p w14:paraId="1F912A64">
            <w:pPr>
              <w:keepNext w:val="0"/>
              <w:keepLines w:val="0"/>
              <w:pageBreakBefore w:val="0"/>
              <w:widowControl/>
              <w:kinsoku/>
              <w:wordWrap/>
              <w:overflowPunct/>
              <w:topLinePunct w:val="0"/>
              <w:autoSpaceDE/>
              <w:autoSpaceDN/>
              <w:bidi w:val="0"/>
              <w:adjustRightInd/>
              <w:snapToGrid/>
              <w:spacing w:beforeAutospacing="0" w:afterAutospacing="0" w:line="576" w:lineRule="exact"/>
              <w:jc w:val="center"/>
              <w:textAlignment w:val="auto"/>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日间</w:t>
            </w:r>
          </w:p>
        </w:tc>
        <w:tc>
          <w:tcPr>
            <w:tcW w:w="4793" w:type="dxa"/>
            <w:tcBorders>
              <w:left w:val="single" w:color="000000" w:sz="6" w:space="0"/>
              <w:bottom w:val="single" w:color="000000" w:sz="6" w:space="0"/>
            </w:tcBorders>
            <w:noWrap w:val="0"/>
            <w:vAlign w:val="center"/>
          </w:tcPr>
          <w:p w14:paraId="0B5BE857">
            <w:pPr>
              <w:keepNext w:val="0"/>
              <w:keepLines w:val="0"/>
              <w:pageBreakBefore w:val="0"/>
              <w:widowControl/>
              <w:kinsoku/>
              <w:wordWrap/>
              <w:overflowPunct/>
              <w:topLinePunct w:val="0"/>
              <w:autoSpaceDE/>
              <w:autoSpaceDN/>
              <w:bidi w:val="0"/>
              <w:adjustRightInd/>
              <w:snapToGrid/>
              <w:spacing w:beforeAutospacing="0" w:afterAutospacing="0" w:line="576" w:lineRule="exact"/>
              <w:jc w:val="center"/>
              <w:textAlignment w:val="auto"/>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起价</w:t>
            </w:r>
            <w:r>
              <w:rPr>
                <w:rFonts w:hint="eastAsia" w:ascii="Times New Roman" w:hAnsi="Times New Roman" w:eastAsia="仿宋_GB2312" w:cs="Times New Roman"/>
                <w:color w:val="000000"/>
                <w:kern w:val="0"/>
                <w:sz w:val="18"/>
                <w:szCs w:val="18"/>
                <w:lang w:val="en-US" w:eastAsia="zh-CN"/>
              </w:rPr>
              <w:t>4</w:t>
            </w:r>
            <w:r>
              <w:rPr>
                <w:rFonts w:ascii="Times New Roman" w:hAnsi="Times New Roman" w:eastAsia="仿宋_GB2312" w:cs="Times New Roman"/>
                <w:color w:val="000000"/>
                <w:kern w:val="0"/>
                <w:sz w:val="18"/>
                <w:szCs w:val="18"/>
              </w:rPr>
              <w:t>元/小时（第一小时后</w:t>
            </w:r>
            <w:r>
              <w:rPr>
                <w:rFonts w:hint="eastAsia" w:ascii="Times New Roman" w:hAnsi="Times New Roman" w:eastAsia="仿宋_GB2312" w:cs="Times New Roman"/>
                <w:color w:val="000000"/>
                <w:kern w:val="0"/>
                <w:sz w:val="18"/>
                <w:szCs w:val="18"/>
                <w:lang w:val="en-US" w:eastAsia="zh-CN"/>
              </w:rPr>
              <w:t>2</w:t>
            </w:r>
            <w:r>
              <w:rPr>
                <w:rFonts w:ascii="Times New Roman" w:hAnsi="Times New Roman" w:eastAsia="仿宋_GB2312" w:cs="Times New Roman"/>
                <w:color w:val="000000"/>
                <w:kern w:val="0"/>
                <w:sz w:val="18"/>
                <w:szCs w:val="18"/>
              </w:rPr>
              <w:t>元</w:t>
            </w:r>
            <w:r>
              <w:rPr>
                <w:rFonts w:hint="eastAsia" w:ascii="Times New Roman" w:hAnsi="Times New Roman" w:eastAsia="仿宋_GB2312" w:cs="Times New Roman"/>
                <w:color w:val="000000"/>
                <w:kern w:val="0"/>
                <w:sz w:val="18"/>
                <w:szCs w:val="18"/>
                <w:lang w:val="en-US" w:eastAsia="zh-CN"/>
              </w:rPr>
              <w:t>/小时</w:t>
            </w:r>
            <w:r>
              <w:rPr>
                <w:rFonts w:ascii="Times New Roman" w:hAnsi="Times New Roman" w:eastAsia="仿宋_GB2312" w:cs="Times New Roman"/>
                <w:color w:val="000000"/>
                <w:kern w:val="0"/>
                <w:sz w:val="18"/>
                <w:szCs w:val="18"/>
              </w:rPr>
              <w:t>）</w:t>
            </w:r>
          </w:p>
        </w:tc>
      </w:tr>
      <w:tr w14:paraId="07E02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704" w:type="dxa"/>
            <w:vMerge w:val="continue"/>
            <w:tcBorders>
              <w:top w:val="single" w:color="000000" w:sz="6" w:space="0"/>
              <w:bottom w:val="single" w:color="000000" w:sz="6" w:space="0"/>
              <w:right w:val="single" w:color="000000" w:sz="6" w:space="0"/>
            </w:tcBorders>
            <w:noWrap w:val="0"/>
            <w:vAlign w:val="center"/>
          </w:tcPr>
          <w:p w14:paraId="4A304367">
            <w:pPr>
              <w:keepNext w:val="0"/>
              <w:keepLines w:val="0"/>
              <w:pageBreakBefore w:val="0"/>
              <w:widowControl/>
              <w:kinsoku/>
              <w:wordWrap/>
              <w:overflowPunct/>
              <w:topLinePunct w:val="0"/>
              <w:autoSpaceDE/>
              <w:autoSpaceDN/>
              <w:bidi w:val="0"/>
              <w:adjustRightInd/>
              <w:snapToGrid/>
              <w:spacing w:beforeAutospacing="0" w:afterAutospacing="0" w:line="576" w:lineRule="exact"/>
              <w:jc w:val="center"/>
              <w:textAlignment w:val="auto"/>
              <w:rPr>
                <w:rFonts w:ascii="Times New Roman" w:hAnsi="Times New Roman" w:eastAsia="仿宋_GB2312" w:cs="Times New Roman"/>
                <w:color w:val="000000"/>
                <w:kern w:val="0"/>
                <w:sz w:val="18"/>
                <w:szCs w:val="18"/>
              </w:rPr>
            </w:pPr>
          </w:p>
        </w:tc>
        <w:tc>
          <w:tcPr>
            <w:tcW w:w="1056" w:type="dxa"/>
            <w:vMerge w:val="continue"/>
            <w:tcBorders>
              <w:top w:val="single" w:color="000000" w:sz="6" w:space="0"/>
              <w:left w:val="single" w:color="000000" w:sz="6" w:space="0"/>
              <w:bottom w:val="single" w:color="000000" w:sz="6" w:space="0"/>
              <w:right w:val="single" w:color="000000" w:sz="6" w:space="0"/>
            </w:tcBorders>
            <w:noWrap w:val="0"/>
            <w:vAlign w:val="center"/>
          </w:tcPr>
          <w:p w14:paraId="0AA1DFBB">
            <w:pPr>
              <w:keepNext w:val="0"/>
              <w:keepLines w:val="0"/>
              <w:pageBreakBefore w:val="0"/>
              <w:widowControl/>
              <w:kinsoku/>
              <w:wordWrap/>
              <w:overflowPunct/>
              <w:topLinePunct w:val="0"/>
              <w:autoSpaceDE/>
              <w:autoSpaceDN/>
              <w:bidi w:val="0"/>
              <w:adjustRightInd/>
              <w:snapToGrid/>
              <w:spacing w:beforeAutospacing="0" w:afterAutospacing="0" w:line="576" w:lineRule="exact"/>
              <w:jc w:val="center"/>
              <w:textAlignment w:val="auto"/>
              <w:rPr>
                <w:rFonts w:ascii="Times New Roman" w:hAnsi="Times New Roman" w:eastAsia="仿宋_GB2312" w:cs="Times New Roman"/>
                <w:color w:val="000000"/>
                <w:kern w:val="0"/>
                <w:sz w:val="18"/>
                <w:szCs w:val="18"/>
              </w:rPr>
            </w:pPr>
          </w:p>
        </w:tc>
        <w:tc>
          <w:tcPr>
            <w:tcW w:w="1240" w:type="dxa"/>
            <w:vMerge w:val="continue"/>
            <w:tcBorders>
              <w:top w:val="single" w:color="000000" w:sz="6" w:space="0"/>
              <w:left w:val="single" w:color="000000" w:sz="6" w:space="0"/>
              <w:bottom w:val="single" w:color="000000" w:sz="6" w:space="0"/>
              <w:right w:val="single" w:color="000000" w:sz="6" w:space="0"/>
            </w:tcBorders>
            <w:noWrap w:val="0"/>
            <w:vAlign w:val="center"/>
          </w:tcPr>
          <w:p w14:paraId="3FAD6F32">
            <w:pPr>
              <w:keepNext w:val="0"/>
              <w:keepLines w:val="0"/>
              <w:pageBreakBefore w:val="0"/>
              <w:widowControl/>
              <w:kinsoku/>
              <w:wordWrap/>
              <w:overflowPunct/>
              <w:topLinePunct w:val="0"/>
              <w:autoSpaceDE/>
              <w:autoSpaceDN/>
              <w:bidi w:val="0"/>
              <w:adjustRightInd/>
              <w:snapToGrid/>
              <w:spacing w:beforeAutospacing="0" w:afterAutospacing="0" w:line="576" w:lineRule="exact"/>
              <w:jc w:val="center"/>
              <w:textAlignment w:val="auto"/>
              <w:rPr>
                <w:rFonts w:ascii="Times New Roman" w:hAnsi="Times New Roman" w:eastAsia="仿宋_GB2312" w:cs="Times New Roman"/>
                <w:color w:val="000000"/>
                <w:kern w:val="0"/>
                <w:sz w:val="18"/>
                <w:szCs w:val="18"/>
              </w:rPr>
            </w:pPr>
          </w:p>
        </w:tc>
        <w:tc>
          <w:tcPr>
            <w:tcW w:w="1080" w:type="dxa"/>
            <w:tcBorders>
              <w:top w:val="single" w:color="000000" w:sz="6" w:space="0"/>
              <w:left w:val="single" w:color="000000" w:sz="6" w:space="0"/>
              <w:bottom w:val="single" w:color="000000" w:sz="6" w:space="0"/>
              <w:right w:val="single" w:color="000000" w:sz="6" w:space="0"/>
            </w:tcBorders>
            <w:noWrap w:val="0"/>
            <w:vAlign w:val="center"/>
          </w:tcPr>
          <w:p w14:paraId="5F295B0A">
            <w:pPr>
              <w:keepNext w:val="0"/>
              <w:keepLines w:val="0"/>
              <w:pageBreakBefore w:val="0"/>
              <w:widowControl/>
              <w:kinsoku/>
              <w:wordWrap/>
              <w:overflowPunct/>
              <w:topLinePunct w:val="0"/>
              <w:autoSpaceDE/>
              <w:autoSpaceDN/>
              <w:bidi w:val="0"/>
              <w:adjustRightInd/>
              <w:snapToGrid/>
              <w:spacing w:beforeAutospacing="0" w:afterAutospacing="0" w:line="576" w:lineRule="exact"/>
              <w:jc w:val="center"/>
              <w:textAlignment w:val="auto"/>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夜间</w:t>
            </w:r>
          </w:p>
        </w:tc>
        <w:tc>
          <w:tcPr>
            <w:tcW w:w="4793" w:type="dxa"/>
            <w:tcBorders>
              <w:top w:val="single" w:color="000000" w:sz="6" w:space="0"/>
              <w:left w:val="single" w:color="000000" w:sz="6" w:space="0"/>
              <w:bottom w:val="single" w:color="000000" w:sz="6" w:space="0"/>
            </w:tcBorders>
            <w:noWrap w:val="0"/>
            <w:vAlign w:val="center"/>
          </w:tcPr>
          <w:p w14:paraId="18CF99EA">
            <w:pPr>
              <w:keepNext w:val="0"/>
              <w:keepLines w:val="0"/>
              <w:pageBreakBefore w:val="0"/>
              <w:widowControl/>
              <w:kinsoku/>
              <w:wordWrap/>
              <w:overflowPunct/>
              <w:topLinePunct w:val="0"/>
              <w:autoSpaceDE/>
              <w:autoSpaceDN/>
              <w:bidi w:val="0"/>
              <w:adjustRightInd/>
              <w:snapToGrid/>
              <w:spacing w:beforeAutospacing="0" w:afterAutospacing="0" w:line="576" w:lineRule="exact"/>
              <w:jc w:val="center"/>
              <w:textAlignment w:val="auto"/>
              <w:rPr>
                <w:rFonts w:hint="eastAsia" w:ascii="Times New Roman" w:hAnsi="Times New Roman" w:eastAsia="仿宋_GB2312" w:cs="Times New Roman"/>
                <w:color w:val="000000"/>
                <w:kern w:val="0"/>
                <w:sz w:val="18"/>
                <w:szCs w:val="18"/>
                <w:lang w:val="en-US" w:eastAsia="zh-CN"/>
              </w:rPr>
            </w:pPr>
            <w:r>
              <w:rPr>
                <w:rFonts w:ascii="Times New Roman" w:hAnsi="Times New Roman" w:eastAsia="仿宋_GB2312" w:cs="Times New Roman"/>
                <w:color w:val="000000"/>
                <w:kern w:val="0"/>
                <w:sz w:val="18"/>
                <w:szCs w:val="18"/>
              </w:rPr>
              <w:t>起价4元/小时（第一小时后</w:t>
            </w:r>
            <w:r>
              <w:rPr>
                <w:rFonts w:hint="eastAsia" w:ascii="Times New Roman" w:hAnsi="Times New Roman" w:eastAsia="仿宋_GB2312" w:cs="Times New Roman"/>
                <w:color w:val="000000"/>
                <w:kern w:val="0"/>
                <w:sz w:val="18"/>
                <w:szCs w:val="18"/>
                <w:lang w:val="en-US" w:eastAsia="zh-CN"/>
              </w:rPr>
              <w:t>1</w:t>
            </w:r>
            <w:r>
              <w:rPr>
                <w:rFonts w:ascii="Times New Roman" w:hAnsi="Times New Roman" w:eastAsia="仿宋_GB2312" w:cs="Times New Roman"/>
                <w:color w:val="000000"/>
                <w:kern w:val="0"/>
                <w:sz w:val="18"/>
                <w:szCs w:val="18"/>
              </w:rPr>
              <w:t>.5元</w:t>
            </w:r>
            <w:r>
              <w:rPr>
                <w:rFonts w:hint="eastAsia" w:ascii="Times New Roman" w:hAnsi="Times New Roman" w:eastAsia="仿宋_GB2312" w:cs="Times New Roman"/>
                <w:color w:val="000000"/>
                <w:kern w:val="0"/>
                <w:sz w:val="18"/>
                <w:szCs w:val="18"/>
                <w:lang w:val="en-US" w:eastAsia="zh-CN"/>
              </w:rPr>
              <w:t>/小时</w:t>
            </w:r>
            <w:r>
              <w:rPr>
                <w:rFonts w:ascii="Times New Roman" w:hAnsi="Times New Roman" w:eastAsia="仿宋_GB2312" w:cs="Times New Roman"/>
                <w:color w:val="000000"/>
                <w:kern w:val="0"/>
                <w:sz w:val="18"/>
                <w:szCs w:val="18"/>
              </w:rPr>
              <w:t>）</w:t>
            </w:r>
          </w:p>
        </w:tc>
      </w:tr>
      <w:tr w14:paraId="4464E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704" w:type="dxa"/>
            <w:vMerge w:val="continue"/>
            <w:tcBorders>
              <w:top w:val="single" w:color="000000" w:sz="6" w:space="0"/>
              <w:bottom w:val="single" w:color="000000" w:sz="6" w:space="0"/>
              <w:right w:val="single" w:color="000000" w:sz="6" w:space="0"/>
            </w:tcBorders>
            <w:noWrap w:val="0"/>
            <w:vAlign w:val="center"/>
          </w:tcPr>
          <w:p w14:paraId="3F2400CA">
            <w:pPr>
              <w:keepNext w:val="0"/>
              <w:keepLines w:val="0"/>
              <w:pageBreakBefore w:val="0"/>
              <w:widowControl/>
              <w:kinsoku/>
              <w:wordWrap/>
              <w:overflowPunct/>
              <w:topLinePunct w:val="0"/>
              <w:autoSpaceDE/>
              <w:autoSpaceDN/>
              <w:bidi w:val="0"/>
              <w:adjustRightInd/>
              <w:snapToGrid/>
              <w:spacing w:beforeAutospacing="0" w:afterAutospacing="0" w:line="576" w:lineRule="exact"/>
              <w:jc w:val="center"/>
              <w:textAlignment w:val="auto"/>
              <w:rPr>
                <w:rFonts w:ascii="Times New Roman" w:hAnsi="Times New Roman" w:eastAsia="仿宋_GB2312" w:cs="Times New Roman"/>
                <w:color w:val="000000"/>
                <w:kern w:val="0"/>
                <w:sz w:val="18"/>
                <w:szCs w:val="18"/>
              </w:rPr>
            </w:pPr>
          </w:p>
        </w:tc>
        <w:tc>
          <w:tcPr>
            <w:tcW w:w="1056" w:type="dxa"/>
            <w:vMerge w:val="restart"/>
            <w:tcBorders>
              <w:top w:val="single" w:color="000000" w:sz="6" w:space="0"/>
              <w:left w:val="single" w:color="000000" w:sz="6" w:space="0"/>
              <w:bottom w:val="single" w:color="000000" w:sz="6" w:space="0"/>
              <w:right w:val="single" w:color="000000" w:sz="6" w:space="0"/>
            </w:tcBorders>
            <w:noWrap w:val="0"/>
            <w:vAlign w:val="center"/>
          </w:tcPr>
          <w:p w14:paraId="4C3FFD0C">
            <w:pPr>
              <w:keepNext w:val="0"/>
              <w:keepLines w:val="0"/>
              <w:pageBreakBefore w:val="0"/>
              <w:widowControl/>
              <w:kinsoku/>
              <w:wordWrap/>
              <w:overflowPunct/>
              <w:topLinePunct w:val="0"/>
              <w:autoSpaceDE/>
              <w:autoSpaceDN/>
              <w:bidi w:val="0"/>
              <w:adjustRightInd/>
              <w:snapToGrid/>
              <w:spacing w:beforeAutospacing="0" w:afterAutospacing="0" w:line="576" w:lineRule="exact"/>
              <w:jc w:val="center"/>
              <w:textAlignment w:val="auto"/>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计次</w:t>
            </w:r>
          </w:p>
        </w:tc>
        <w:tc>
          <w:tcPr>
            <w:tcW w:w="1240" w:type="dxa"/>
            <w:vMerge w:val="restart"/>
            <w:tcBorders>
              <w:top w:val="single" w:color="000000" w:sz="6" w:space="0"/>
              <w:left w:val="single" w:color="000000" w:sz="6" w:space="0"/>
              <w:bottom w:val="single" w:color="000000" w:sz="6" w:space="0"/>
              <w:right w:val="single" w:color="000000" w:sz="6" w:space="0"/>
            </w:tcBorders>
            <w:noWrap w:val="0"/>
            <w:vAlign w:val="center"/>
          </w:tcPr>
          <w:p w14:paraId="21B46F26">
            <w:pPr>
              <w:keepNext w:val="0"/>
              <w:keepLines w:val="0"/>
              <w:pageBreakBefore w:val="0"/>
              <w:widowControl/>
              <w:kinsoku/>
              <w:wordWrap/>
              <w:overflowPunct/>
              <w:topLinePunct w:val="0"/>
              <w:autoSpaceDE/>
              <w:autoSpaceDN/>
              <w:bidi w:val="0"/>
              <w:adjustRightInd/>
              <w:snapToGrid/>
              <w:spacing w:beforeAutospacing="0" w:afterAutospacing="0" w:line="576" w:lineRule="exact"/>
              <w:jc w:val="center"/>
              <w:textAlignment w:val="auto"/>
              <w:rPr>
                <w:rFonts w:hint="default" w:ascii="Times New Roman" w:hAnsi="Times New Roman" w:eastAsia="仿宋_GB2312" w:cs="Times New Roman"/>
                <w:color w:val="000000"/>
                <w:kern w:val="0"/>
                <w:sz w:val="18"/>
                <w:szCs w:val="18"/>
                <w:lang w:val="en-US" w:eastAsia="zh-CN"/>
              </w:rPr>
            </w:pPr>
            <w:r>
              <w:rPr>
                <w:rFonts w:hint="eastAsia" w:ascii="Times New Roman" w:hAnsi="Times New Roman" w:eastAsia="仿宋_GB2312" w:cs="Times New Roman"/>
                <w:color w:val="000000"/>
                <w:kern w:val="0"/>
                <w:sz w:val="18"/>
                <w:szCs w:val="18"/>
                <w:lang w:val="en-US" w:eastAsia="zh-CN"/>
              </w:rPr>
              <w:t>小型车</w:t>
            </w:r>
          </w:p>
        </w:tc>
        <w:tc>
          <w:tcPr>
            <w:tcW w:w="1080" w:type="dxa"/>
            <w:tcBorders>
              <w:top w:val="single" w:color="000000" w:sz="6" w:space="0"/>
              <w:left w:val="single" w:color="000000" w:sz="6" w:space="0"/>
              <w:bottom w:val="single" w:color="000000" w:sz="6" w:space="0"/>
              <w:right w:val="single" w:color="000000" w:sz="6" w:space="0"/>
            </w:tcBorders>
            <w:noWrap w:val="0"/>
            <w:vAlign w:val="center"/>
          </w:tcPr>
          <w:p w14:paraId="52F03662">
            <w:pPr>
              <w:keepNext w:val="0"/>
              <w:keepLines w:val="0"/>
              <w:pageBreakBefore w:val="0"/>
              <w:widowControl/>
              <w:kinsoku/>
              <w:wordWrap/>
              <w:overflowPunct/>
              <w:topLinePunct w:val="0"/>
              <w:autoSpaceDE/>
              <w:autoSpaceDN/>
              <w:bidi w:val="0"/>
              <w:adjustRightInd/>
              <w:snapToGrid/>
              <w:spacing w:beforeAutospacing="0" w:afterAutospacing="0" w:line="576" w:lineRule="exact"/>
              <w:jc w:val="center"/>
              <w:textAlignment w:val="auto"/>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日间</w:t>
            </w:r>
          </w:p>
        </w:tc>
        <w:tc>
          <w:tcPr>
            <w:tcW w:w="4793" w:type="dxa"/>
            <w:tcBorders>
              <w:top w:val="single" w:color="000000" w:sz="6" w:space="0"/>
              <w:left w:val="single" w:color="000000" w:sz="6" w:space="0"/>
              <w:bottom w:val="single" w:color="000000" w:sz="6" w:space="0"/>
            </w:tcBorders>
            <w:noWrap w:val="0"/>
            <w:vAlign w:val="center"/>
          </w:tcPr>
          <w:p w14:paraId="48C8DCA2">
            <w:pPr>
              <w:keepNext w:val="0"/>
              <w:keepLines w:val="0"/>
              <w:pageBreakBefore w:val="0"/>
              <w:widowControl/>
              <w:kinsoku/>
              <w:wordWrap/>
              <w:overflowPunct/>
              <w:topLinePunct w:val="0"/>
              <w:autoSpaceDE/>
              <w:autoSpaceDN/>
              <w:bidi w:val="0"/>
              <w:adjustRightInd/>
              <w:snapToGrid/>
              <w:spacing w:beforeAutospacing="0" w:afterAutospacing="0" w:line="576" w:lineRule="exact"/>
              <w:jc w:val="center"/>
              <w:textAlignment w:val="auto"/>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8元/车次</w:t>
            </w:r>
          </w:p>
        </w:tc>
      </w:tr>
      <w:tr w14:paraId="241A5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704" w:type="dxa"/>
            <w:vMerge w:val="continue"/>
            <w:tcBorders>
              <w:top w:val="single" w:color="000000" w:sz="6" w:space="0"/>
              <w:bottom w:val="single" w:color="000000" w:sz="6" w:space="0"/>
              <w:right w:val="single" w:color="000000" w:sz="6" w:space="0"/>
            </w:tcBorders>
            <w:noWrap w:val="0"/>
            <w:vAlign w:val="center"/>
          </w:tcPr>
          <w:p w14:paraId="3ABE96E8">
            <w:pPr>
              <w:keepNext w:val="0"/>
              <w:keepLines w:val="0"/>
              <w:pageBreakBefore w:val="0"/>
              <w:widowControl/>
              <w:kinsoku/>
              <w:wordWrap/>
              <w:overflowPunct/>
              <w:topLinePunct w:val="0"/>
              <w:autoSpaceDE/>
              <w:autoSpaceDN/>
              <w:bidi w:val="0"/>
              <w:adjustRightInd/>
              <w:snapToGrid/>
              <w:spacing w:beforeAutospacing="0" w:afterAutospacing="0" w:line="576" w:lineRule="exact"/>
              <w:jc w:val="center"/>
              <w:textAlignment w:val="auto"/>
              <w:rPr>
                <w:rFonts w:ascii="Times New Roman" w:hAnsi="Times New Roman" w:eastAsia="仿宋_GB2312" w:cs="Times New Roman"/>
                <w:color w:val="000000"/>
                <w:kern w:val="0"/>
                <w:sz w:val="18"/>
                <w:szCs w:val="18"/>
              </w:rPr>
            </w:pPr>
          </w:p>
        </w:tc>
        <w:tc>
          <w:tcPr>
            <w:tcW w:w="1056" w:type="dxa"/>
            <w:vMerge w:val="continue"/>
            <w:tcBorders>
              <w:top w:val="single" w:color="000000" w:sz="6" w:space="0"/>
              <w:left w:val="single" w:color="000000" w:sz="6" w:space="0"/>
              <w:bottom w:val="single" w:color="000000" w:sz="6" w:space="0"/>
              <w:right w:val="single" w:color="000000" w:sz="6" w:space="0"/>
            </w:tcBorders>
            <w:noWrap w:val="0"/>
            <w:vAlign w:val="center"/>
          </w:tcPr>
          <w:p w14:paraId="07FC2810">
            <w:pPr>
              <w:keepNext w:val="0"/>
              <w:keepLines w:val="0"/>
              <w:pageBreakBefore w:val="0"/>
              <w:widowControl/>
              <w:kinsoku/>
              <w:wordWrap/>
              <w:overflowPunct/>
              <w:topLinePunct w:val="0"/>
              <w:autoSpaceDE/>
              <w:autoSpaceDN/>
              <w:bidi w:val="0"/>
              <w:adjustRightInd/>
              <w:snapToGrid/>
              <w:spacing w:beforeAutospacing="0" w:afterAutospacing="0" w:line="576" w:lineRule="exact"/>
              <w:jc w:val="center"/>
              <w:textAlignment w:val="auto"/>
              <w:rPr>
                <w:rFonts w:ascii="Times New Roman" w:hAnsi="Times New Roman" w:eastAsia="仿宋_GB2312" w:cs="Times New Roman"/>
                <w:color w:val="000000"/>
                <w:kern w:val="0"/>
                <w:sz w:val="18"/>
                <w:szCs w:val="18"/>
              </w:rPr>
            </w:pPr>
          </w:p>
        </w:tc>
        <w:tc>
          <w:tcPr>
            <w:tcW w:w="1240" w:type="dxa"/>
            <w:vMerge w:val="continue"/>
            <w:tcBorders>
              <w:top w:val="single" w:color="000000" w:sz="6" w:space="0"/>
              <w:left w:val="single" w:color="000000" w:sz="6" w:space="0"/>
              <w:bottom w:val="single" w:color="000000" w:sz="6" w:space="0"/>
              <w:right w:val="single" w:color="000000" w:sz="6" w:space="0"/>
            </w:tcBorders>
            <w:noWrap w:val="0"/>
            <w:vAlign w:val="center"/>
          </w:tcPr>
          <w:p w14:paraId="77598A7B">
            <w:pPr>
              <w:keepNext w:val="0"/>
              <w:keepLines w:val="0"/>
              <w:pageBreakBefore w:val="0"/>
              <w:widowControl/>
              <w:kinsoku/>
              <w:wordWrap/>
              <w:overflowPunct/>
              <w:topLinePunct w:val="0"/>
              <w:autoSpaceDE/>
              <w:autoSpaceDN/>
              <w:bidi w:val="0"/>
              <w:adjustRightInd/>
              <w:snapToGrid/>
              <w:spacing w:beforeAutospacing="0" w:afterAutospacing="0" w:line="576" w:lineRule="exact"/>
              <w:jc w:val="center"/>
              <w:textAlignment w:val="auto"/>
              <w:rPr>
                <w:rFonts w:ascii="Times New Roman" w:hAnsi="Times New Roman" w:eastAsia="仿宋_GB2312" w:cs="Times New Roman"/>
                <w:color w:val="000000"/>
                <w:kern w:val="0"/>
                <w:sz w:val="18"/>
                <w:szCs w:val="18"/>
              </w:rPr>
            </w:pPr>
          </w:p>
        </w:tc>
        <w:tc>
          <w:tcPr>
            <w:tcW w:w="1080" w:type="dxa"/>
            <w:tcBorders>
              <w:top w:val="single" w:color="000000" w:sz="6" w:space="0"/>
              <w:left w:val="single" w:color="000000" w:sz="6" w:space="0"/>
              <w:bottom w:val="single" w:color="000000" w:sz="6" w:space="0"/>
              <w:right w:val="single" w:color="000000" w:sz="6" w:space="0"/>
            </w:tcBorders>
            <w:noWrap w:val="0"/>
            <w:vAlign w:val="center"/>
          </w:tcPr>
          <w:p w14:paraId="4C2709C3">
            <w:pPr>
              <w:keepNext w:val="0"/>
              <w:keepLines w:val="0"/>
              <w:pageBreakBefore w:val="0"/>
              <w:widowControl/>
              <w:kinsoku/>
              <w:wordWrap/>
              <w:overflowPunct/>
              <w:topLinePunct w:val="0"/>
              <w:autoSpaceDE/>
              <w:autoSpaceDN/>
              <w:bidi w:val="0"/>
              <w:adjustRightInd/>
              <w:snapToGrid/>
              <w:spacing w:beforeAutospacing="0" w:afterAutospacing="0" w:line="576" w:lineRule="exact"/>
              <w:jc w:val="center"/>
              <w:textAlignment w:val="auto"/>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夜间</w:t>
            </w:r>
          </w:p>
        </w:tc>
        <w:tc>
          <w:tcPr>
            <w:tcW w:w="4793" w:type="dxa"/>
            <w:tcBorders>
              <w:top w:val="single" w:color="000000" w:sz="6" w:space="0"/>
              <w:left w:val="single" w:color="000000" w:sz="6" w:space="0"/>
              <w:bottom w:val="single" w:color="000000" w:sz="6" w:space="0"/>
            </w:tcBorders>
            <w:noWrap w:val="0"/>
            <w:vAlign w:val="center"/>
          </w:tcPr>
          <w:p w14:paraId="2AF1E0B7">
            <w:pPr>
              <w:keepNext w:val="0"/>
              <w:keepLines w:val="0"/>
              <w:pageBreakBefore w:val="0"/>
              <w:widowControl/>
              <w:kinsoku/>
              <w:wordWrap/>
              <w:overflowPunct/>
              <w:topLinePunct w:val="0"/>
              <w:autoSpaceDE/>
              <w:autoSpaceDN/>
              <w:bidi w:val="0"/>
              <w:adjustRightInd/>
              <w:snapToGrid/>
              <w:spacing w:beforeAutospacing="0" w:afterAutospacing="0" w:line="576" w:lineRule="exact"/>
              <w:jc w:val="center"/>
              <w:textAlignment w:val="auto"/>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lang w:val="en-US" w:eastAsia="zh-CN"/>
              </w:rPr>
              <w:t>6</w:t>
            </w:r>
            <w:r>
              <w:rPr>
                <w:rFonts w:ascii="Times New Roman" w:hAnsi="Times New Roman" w:eastAsia="仿宋_GB2312" w:cs="Times New Roman"/>
                <w:color w:val="000000"/>
                <w:kern w:val="0"/>
                <w:sz w:val="18"/>
                <w:szCs w:val="18"/>
              </w:rPr>
              <w:t>元/车次</w:t>
            </w:r>
          </w:p>
        </w:tc>
      </w:tr>
    </w:tbl>
    <w:p w14:paraId="462A5EAE">
      <w:pPr>
        <w:keepNext w:val="0"/>
        <w:keepLines w:val="0"/>
        <w:pageBreakBefore w:val="0"/>
        <w:numPr>
          <w:ilvl w:val="0"/>
          <w:numId w:val="1"/>
        </w:numPr>
        <w:kinsoku/>
        <w:wordWrap/>
        <w:overflowPunct/>
        <w:topLinePunct w:val="0"/>
        <w:autoSpaceDE/>
        <w:autoSpaceDN/>
        <w:bidi w:val="0"/>
        <w:adjustRightInd/>
        <w:snapToGrid/>
        <w:spacing w:beforeAutospacing="0" w:afterAutospacing="0" w:line="576" w:lineRule="exact"/>
        <w:ind w:left="0" w:leftChars="0" w:firstLine="640" w:firstLineChars="200"/>
        <w:textAlignment w:val="auto"/>
        <w:rPr>
          <w:rFonts w:hint="eastAsia" w:ascii="黑体" w:hAnsi="黑体" w:eastAsia="黑体" w:cs="黑体"/>
          <w:color w:val="333333"/>
          <w:kern w:val="0"/>
          <w:sz w:val="32"/>
          <w:szCs w:val="32"/>
          <w:lang w:val="en-US" w:eastAsia="zh-CN" w:bidi="ar"/>
        </w:rPr>
      </w:pPr>
      <w:r>
        <w:rPr>
          <w:rFonts w:hint="eastAsia" w:ascii="黑体" w:hAnsi="黑体" w:eastAsia="黑体" w:cs="黑体"/>
          <w:color w:val="333333"/>
          <w:kern w:val="0"/>
          <w:sz w:val="32"/>
          <w:szCs w:val="32"/>
          <w:lang w:val="en-US" w:eastAsia="zh-CN" w:bidi="ar"/>
        </w:rPr>
        <w:t>其他事宜</w:t>
      </w:r>
    </w:p>
    <w:p w14:paraId="2B397C94">
      <w:pPr>
        <w:keepNext w:val="0"/>
        <w:keepLines w:val="0"/>
        <w:pageBreakBefore w:val="0"/>
        <w:numPr>
          <w:ilvl w:val="0"/>
          <w:numId w:val="0"/>
        </w:numPr>
        <w:kinsoku/>
        <w:wordWrap/>
        <w:overflowPunct/>
        <w:topLinePunct w:val="0"/>
        <w:autoSpaceDE/>
        <w:autoSpaceDN/>
        <w:bidi w:val="0"/>
        <w:adjustRightInd/>
        <w:snapToGrid/>
        <w:spacing w:beforeAutospacing="0" w:afterAutospacing="0" w:line="576" w:lineRule="exact"/>
        <w:ind w:firstLine="643" w:firstLineChars="200"/>
        <w:textAlignment w:val="auto"/>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b/>
          <w:bCs/>
          <w:color w:val="333333"/>
          <w:kern w:val="0"/>
          <w:sz w:val="32"/>
          <w:szCs w:val="32"/>
          <w:lang w:val="en-US" w:eastAsia="zh-CN" w:bidi="ar"/>
        </w:rPr>
        <w:t>一是</w:t>
      </w:r>
      <w:r>
        <w:rPr>
          <w:rFonts w:hint="eastAsia" w:ascii="仿宋_GB2312" w:hAnsi="仿宋_GB2312" w:eastAsia="仿宋_GB2312" w:cs="仿宋_GB2312"/>
          <w:color w:val="333333"/>
          <w:kern w:val="0"/>
          <w:sz w:val="32"/>
          <w:szCs w:val="32"/>
          <w:lang w:val="en-US" w:eastAsia="zh-CN" w:bidi="ar"/>
        </w:rPr>
        <w:t>对以下车辆实行免费停车：执行公务或任务的军（警）、行政执法、消防、救护、救灾抢险、市政工程（水、店、气、通信、照明、道路、桥梁、园林绿化）抢修作业、卫生服务、环卫等车辆；法律法规规定的应当免收车辆停放</w:t>
      </w:r>
      <w:bookmarkStart w:id="0" w:name="_GoBack"/>
      <w:bookmarkEnd w:id="0"/>
      <w:r>
        <w:rPr>
          <w:rFonts w:hint="eastAsia" w:ascii="仿宋_GB2312" w:hAnsi="仿宋_GB2312" w:eastAsia="仿宋_GB2312" w:cs="仿宋_GB2312"/>
          <w:color w:val="333333"/>
          <w:kern w:val="0"/>
          <w:sz w:val="32"/>
          <w:szCs w:val="32"/>
          <w:lang w:val="en-US" w:eastAsia="zh-CN" w:bidi="ar"/>
        </w:rPr>
        <w:t>服务费的其他情形。实行市场调节价的停车场（点）除执行上述条款外，如业主委员会与物业公司合同约定免费停车时间的，按实际标准执行。</w:t>
      </w:r>
    </w:p>
    <w:p w14:paraId="78196929">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3" w:firstLineChars="200"/>
        <w:jc w:val="left"/>
        <w:textAlignment w:val="auto"/>
        <w:rPr>
          <w:rFonts w:hint="default"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b/>
          <w:bCs/>
          <w:color w:val="333333"/>
          <w:kern w:val="0"/>
          <w:sz w:val="32"/>
          <w:szCs w:val="32"/>
          <w:lang w:val="en-US" w:eastAsia="zh-CN" w:bidi="ar"/>
        </w:rPr>
        <w:t>二是</w:t>
      </w:r>
      <w:r>
        <w:rPr>
          <w:rFonts w:hint="eastAsia" w:ascii="仿宋_GB2312" w:hAnsi="仿宋_GB2312" w:eastAsia="仿宋_GB2312" w:cs="仿宋_GB2312"/>
          <w:color w:val="333333"/>
          <w:kern w:val="0"/>
          <w:sz w:val="32"/>
          <w:szCs w:val="32"/>
          <w:lang w:val="en-US" w:eastAsia="zh-CN" w:bidi="ar"/>
        </w:rPr>
        <w:t>计时收费以小时为计费单位，停车时间连续计算，公共停车场以1小时为一个计费单位，不足一个计费单位的按一个计费单位收费。按次收费的，每次按12小时为节点，计次收取。</w:t>
      </w:r>
    </w:p>
    <w:p w14:paraId="19E51D2B">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3" w:firstLineChars="200"/>
        <w:jc w:val="left"/>
        <w:textAlignment w:val="auto"/>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b/>
          <w:bCs/>
          <w:color w:val="333333"/>
          <w:kern w:val="0"/>
          <w:sz w:val="32"/>
          <w:szCs w:val="32"/>
          <w:lang w:val="en-US" w:eastAsia="zh-CN" w:bidi="ar"/>
        </w:rPr>
        <w:t>三是</w:t>
      </w:r>
      <w:r>
        <w:rPr>
          <w:rFonts w:hint="eastAsia" w:ascii="仿宋_GB2312" w:hAnsi="仿宋_GB2312" w:eastAsia="仿宋_GB2312" w:cs="仿宋_GB2312"/>
          <w:color w:val="333333"/>
          <w:kern w:val="0"/>
          <w:sz w:val="32"/>
          <w:szCs w:val="32"/>
          <w:lang w:val="en-US" w:eastAsia="zh-CN" w:bidi="ar"/>
        </w:rPr>
        <w:t>日间为</w:t>
      </w:r>
      <w:r>
        <w:rPr>
          <w:rFonts w:hint="eastAsia" w:ascii="Times New Roman" w:hAnsi="Times New Roman" w:eastAsia="仿宋_GB2312" w:cs="Times New Roman"/>
          <w:color w:val="333333"/>
          <w:kern w:val="0"/>
          <w:sz w:val="32"/>
          <w:szCs w:val="32"/>
          <w:lang w:val="en-US" w:eastAsia="zh-CN" w:bidi="ar"/>
        </w:rPr>
        <w:t>8:00-22:00</w:t>
      </w:r>
      <w:r>
        <w:rPr>
          <w:rFonts w:hint="eastAsia" w:ascii="仿宋_GB2312" w:hAnsi="仿宋_GB2312" w:eastAsia="仿宋_GB2312" w:cs="仿宋_GB2312"/>
          <w:color w:val="333333"/>
          <w:kern w:val="0"/>
          <w:sz w:val="32"/>
          <w:szCs w:val="32"/>
          <w:lang w:val="en-US" w:eastAsia="zh-CN" w:bidi="ar"/>
        </w:rPr>
        <w:t>（不含），夜间为</w:t>
      </w:r>
      <w:r>
        <w:rPr>
          <w:rFonts w:hint="eastAsia" w:ascii="Times New Roman" w:hAnsi="Times New Roman" w:eastAsia="仿宋_GB2312" w:cs="Times New Roman"/>
          <w:color w:val="333333"/>
          <w:kern w:val="0"/>
          <w:sz w:val="32"/>
          <w:szCs w:val="32"/>
          <w:lang w:val="en-US" w:eastAsia="zh-CN" w:bidi="ar"/>
        </w:rPr>
        <w:t>22:00</w:t>
      </w:r>
      <w:r>
        <w:rPr>
          <w:rFonts w:hint="eastAsia" w:ascii="仿宋_GB2312" w:hAnsi="仿宋_GB2312" w:eastAsia="仿宋_GB2312" w:cs="仿宋_GB2312"/>
          <w:color w:val="333333"/>
          <w:kern w:val="0"/>
          <w:sz w:val="32"/>
          <w:szCs w:val="32"/>
          <w:lang w:val="en-US" w:eastAsia="zh-CN" w:bidi="ar"/>
        </w:rPr>
        <w:t>至次日</w:t>
      </w:r>
      <w:r>
        <w:rPr>
          <w:rFonts w:hint="eastAsia" w:ascii="Times New Roman" w:hAnsi="Times New Roman" w:eastAsia="仿宋_GB2312" w:cs="Times New Roman"/>
          <w:color w:val="333333"/>
          <w:kern w:val="0"/>
          <w:sz w:val="32"/>
          <w:szCs w:val="32"/>
          <w:lang w:val="en-US" w:eastAsia="zh-CN" w:bidi="ar"/>
        </w:rPr>
        <w:t>8:00</w:t>
      </w:r>
      <w:r>
        <w:rPr>
          <w:rFonts w:hint="eastAsia" w:ascii="仿宋_GB2312" w:hAnsi="仿宋_GB2312" w:eastAsia="仿宋_GB2312" w:cs="仿宋_GB2312"/>
          <w:color w:val="333333"/>
          <w:kern w:val="0"/>
          <w:sz w:val="32"/>
          <w:szCs w:val="32"/>
          <w:lang w:val="en-US" w:eastAsia="zh-CN" w:bidi="ar"/>
        </w:rPr>
        <w:t>（不含）。</w:t>
      </w:r>
    </w:p>
    <w:p w14:paraId="459070BD">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3" w:firstLineChars="200"/>
        <w:jc w:val="left"/>
        <w:textAlignment w:val="auto"/>
        <w:rPr>
          <w:rFonts w:hint="eastAsia" w:ascii="仿宋_GB2312" w:hAnsi="仿宋_GB2312" w:eastAsia="仿宋_GB2312" w:cs="仿宋_GB2312"/>
          <w:b w:val="0"/>
          <w:bCs w:val="0"/>
          <w:color w:val="333333"/>
          <w:kern w:val="0"/>
          <w:sz w:val="32"/>
          <w:szCs w:val="32"/>
          <w:lang w:val="en-US" w:eastAsia="zh-CN" w:bidi="ar"/>
        </w:rPr>
      </w:pPr>
      <w:r>
        <w:rPr>
          <w:rFonts w:hint="eastAsia" w:ascii="仿宋_GB2312" w:hAnsi="仿宋_GB2312" w:eastAsia="仿宋_GB2312" w:cs="仿宋_GB2312"/>
          <w:b/>
          <w:bCs/>
          <w:color w:val="333333"/>
          <w:kern w:val="0"/>
          <w:sz w:val="32"/>
          <w:szCs w:val="32"/>
          <w:lang w:val="en-US" w:eastAsia="zh-CN" w:bidi="ar"/>
        </w:rPr>
        <w:t>四是</w:t>
      </w:r>
      <w:r>
        <w:rPr>
          <w:rFonts w:hint="eastAsia" w:ascii="仿宋_GB2312" w:hAnsi="仿宋_GB2312" w:eastAsia="仿宋_GB2312" w:cs="仿宋_GB2312"/>
          <w:b w:val="0"/>
          <w:bCs w:val="0"/>
          <w:color w:val="333333"/>
          <w:kern w:val="0"/>
          <w:sz w:val="32"/>
          <w:szCs w:val="32"/>
          <w:lang w:val="en-US" w:eastAsia="zh-CN" w:bidi="ar"/>
        </w:rPr>
        <w:t>二级区域每</w:t>
      </w:r>
      <w:r>
        <w:rPr>
          <w:rFonts w:hint="eastAsia" w:ascii="Times New Roman" w:hAnsi="Times New Roman" w:eastAsia="仿宋_GB2312" w:cs="Times New Roman"/>
          <w:color w:val="333333"/>
          <w:kern w:val="0"/>
          <w:sz w:val="32"/>
          <w:szCs w:val="32"/>
          <w:lang w:val="en-US" w:eastAsia="zh-CN" w:bidi="ar"/>
        </w:rPr>
        <w:t>24</w:t>
      </w:r>
      <w:r>
        <w:rPr>
          <w:rFonts w:hint="eastAsia" w:ascii="仿宋_GB2312" w:hAnsi="仿宋_GB2312" w:eastAsia="仿宋_GB2312" w:cs="仿宋_GB2312"/>
          <w:b w:val="0"/>
          <w:bCs w:val="0"/>
          <w:color w:val="333333"/>
          <w:kern w:val="0"/>
          <w:sz w:val="32"/>
          <w:szCs w:val="32"/>
          <w:lang w:val="en-US" w:eastAsia="zh-CN" w:bidi="ar"/>
        </w:rPr>
        <w:t>小时停车服务费，小型车不超过</w:t>
      </w:r>
      <w:r>
        <w:rPr>
          <w:rFonts w:hint="eastAsia" w:ascii="Times New Roman" w:hAnsi="Times New Roman" w:eastAsia="仿宋_GB2312" w:cs="Times New Roman"/>
          <w:color w:val="333333"/>
          <w:kern w:val="0"/>
          <w:sz w:val="32"/>
          <w:szCs w:val="32"/>
          <w:lang w:val="en-US" w:eastAsia="zh-CN" w:bidi="ar"/>
        </w:rPr>
        <w:t>30</w:t>
      </w:r>
      <w:r>
        <w:rPr>
          <w:rFonts w:hint="eastAsia" w:ascii="仿宋_GB2312" w:hAnsi="仿宋_GB2312" w:eastAsia="仿宋_GB2312" w:cs="仿宋_GB2312"/>
          <w:b w:val="0"/>
          <w:bCs w:val="0"/>
          <w:color w:val="333333"/>
          <w:kern w:val="0"/>
          <w:sz w:val="32"/>
          <w:szCs w:val="32"/>
          <w:lang w:val="en-US" w:eastAsia="zh-CN" w:bidi="ar"/>
        </w:rPr>
        <w:t>元。</w:t>
      </w:r>
    </w:p>
    <w:p w14:paraId="5C35A678">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3" w:firstLineChars="200"/>
        <w:jc w:val="left"/>
        <w:textAlignment w:val="auto"/>
        <w:rPr>
          <w:rFonts w:hint="default" w:ascii="仿宋_GB2312" w:hAnsi="仿宋_GB2312" w:eastAsia="仿宋_GB2312" w:cs="仿宋_GB2312"/>
          <w:b w:val="0"/>
          <w:bCs w:val="0"/>
          <w:color w:val="333333"/>
          <w:kern w:val="0"/>
          <w:sz w:val="32"/>
          <w:szCs w:val="32"/>
          <w:lang w:val="en-US" w:eastAsia="zh-CN" w:bidi="ar"/>
        </w:rPr>
      </w:pPr>
      <w:r>
        <w:rPr>
          <w:rFonts w:hint="eastAsia" w:ascii="仿宋_GB2312" w:hAnsi="仿宋_GB2312" w:eastAsia="仿宋_GB2312" w:cs="仿宋_GB2312"/>
          <w:b/>
          <w:bCs/>
          <w:color w:val="333333"/>
          <w:kern w:val="0"/>
          <w:sz w:val="32"/>
          <w:szCs w:val="32"/>
          <w:lang w:val="en-US" w:eastAsia="zh-CN" w:bidi="ar"/>
        </w:rPr>
        <w:t>五是</w:t>
      </w:r>
      <w:r>
        <w:rPr>
          <w:rFonts w:hint="eastAsia" w:ascii="仿宋_GB2312" w:hAnsi="仿宋_GB2312" w:eastAsia="仿宋_GB2312" w:cs="仿宋_GB2312"/>
          <w:b w:val="0"/>
          <w:bCs w:val="0"/>
          <w:color w:val="333333"/>
          <w:kern w:val="0"/>
          <w:sz w:val="32"/>
          <w:szCs w:val="32"/>
          <w:lang w:val="en-US" w:eastAsia="zh-CN" w:bidi="ar"/>
        </w:rPr>
        <w:t>按月计费限额，二级区域不超过</w:t>
      </w:r>
      <w:r>
        <w:rPr>
          <w:rFonts w:hint="eastAsia" w:ascii="Times New Roman" w:hAnsi="Times New Roman" w:eastAsia="仿宋_GB2312" w:cs="Times New Roman"/>
          <w:color w:val="333333"/>
          <w:kern w:val="0"/>
          <w:sz w:val="32"/>
          <w:szCs w:val="32"/>
          <w:lang w:val="en-US" w:eastAsia="zh-CN" w:bidi="ar"/>
        </w:rPr>
        <w:t>240</w:t>
      </w:r>
      <w:r>
        <w:rPr>
          <w:rFonts w:hint="eastAsia" w:ascii="仿宋_GB2312" w:hAnsi="仿宋_GB2312" w:eastAsia="仿宋_GB2312" w:cs="仿宋_GB2312"/>
          <w:b w:val="0"/>
          <w:bCs w:val="0"/>
          <w:color w:val="333333"/>
          <w:kern w:val="0"/>
          <w:sz w:val="32"/>
          <w:szCs w:val="32"/>
          <w:lang w:val="en-US" w:eastAsia="zh-CN" w:bidi="ar"/>
        </w:rPr>
        <w:t>元/月。</w:t>
      </w:r>
    </w:p>
    <w:p w14:paraId="7E7819F2">
      <w:pPr>
        <w:keepNext w:val="0"/>
        <w:keepLines w:val="0"/>
        <w:pageBreakBefore w:val="0"/>
        <w:numPr>
          <w:ilvl w:val="0"/>
          <w:numId w:val="0"/>
        </w:numPr>
        <w:kinsoku/>
        <w:wordWrap/>
        <w:overflowPunct/>
        <w:topLinePunct w:val="0"/>
        <w:autoSpaceDE/>
        <w:autoSpaceDN/>
        <w:bidi w:val="0"/>
        <w:adjustRightInd/>
        <w:snapToGrid/>
        <w:spacing w:beforeAutospacing="0" w:afterAutospacing="0" w:line="576" w:lineRule="exact"/>
        <w:ind w:firstLine="643" w:firstLineChars="200"/>
        <w:textAlignment w:val="auto"/>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b/>
          <w:bCs/>
          <w:color w:val="333333"/>
          <w:kern w:val="0"/>
          <w:sz w:val="32"/>
          <w:szCs w:val="32"/>
          <w:lang w:val="en-US" w:eastAsia="zh-CN" w:bidi="ar"/>
        </w:rPr>
        <w:t>六是</w:t>
      </w:r>
      <w:r>
        <w:rPr>
          <w:rFonts w:hint="eastAsia" w:ascii="仿宋_GB2312" w:hAnsi="仿宋_GB2312" w:eastAsia="仿宋_GB2312" w:cs="仿宋_GB2312"/>
          <w:color w:val="333333"/>
          <w:kern w:val="0"/>
          <w:sz w:val="32"/>
          <w:szCs w:val="32"/>
          <w:lang w:val="en-US" w:eastAsia="zh-CN" w:bidi="ar"/>
        </w:rPr>
        <w:t>本收费标准仅适用于本县县城区域内五个露天停车场。</w:t>
      </w:r>
    </w:p>
    <w:p w14:paraId="254A8227">
      <w:pPr>
        <w:keepNext w:val="0"/>
        <w:keepLines w:val="0"/>
        <w:pageBreakBefore w:val="0"/>
        <w:numPr>
          <w:ilvl w:val="0"/>
          <w:numId w:val="0"/>
        </w:numPr>
        <w:kinsoku/>
        <w:wordWrap/>
        <w:overflowPunct/>
        <w:topLinePunct w:val="0"/>
        <w:autoSpaceDE/>
        <w:autoSpaceDN/>
        <w:bidi w:val="0"/>
        <w:adjustRightInd/>
        <w:snapToGrid/>
        <w:spacing w:beforeAutospacing="0" w:afterAutospacing="0" w:line="576" w:lineRule="exact"/>
        <w:ind w:firstLine="643" w:firstLineChars="200"/>
        <w:textAlignment w:val="auto"/>
        <w:rPr>
          <w:rFonts w:hint="default" w:ascii="仿宋_GB2312" w:hAnsi="仿宋_GB2312" w:eastAsia="仿宋_GB2312" w:cs="仿宋_GB2312"/>
          <w:b/>
          <w:bCs/>
          <w:color w:val="333333"/>
          <w:kern w:val="0"/>
          <w:sz w:val="32"/>
          <w:szCs w:val="32"/>
          <w:lang w:val="en-US" w:eastAsia="zh-CN" w:bidi="ar"/>
        </w:rPr>
      </w:pPr>
      <w:r>
        <w:rPr>
          <w:rFonts w:hint="eastAsia" w:ascii="仿宋_GB2312" w:hAnsi="仿宋_GB2312" w:eastAsia="仿宋_GB2312" w:cs="仿宋_GB2312"/>
          <w:b/>
          <w:bCs/>
          <w:color w:val="333333"/>
          <w:kern w:val="0"/>
          <w:sz w:val="32"/>
          <w:szCs w:val="32"/>
          <w:lang w:val="en-US" w:eastAsia="zh-CN" w:bidi="ar"/>
        </w:rPr>
        <w:t>七是本标准由察雅县发展和改革委员会负责解释。</w:t>
      </w:r>
    </w:p>
    <w:p w14:paraId="0CF52B33">
      <w:pPr>
        <w:keepNext w:val="0"/>
        <w:keepLines w:val="0"/>
        <w:pageBreakBefore w:val="0"/>
        <w:numPr>
          <w:ilvl w:val="0"/>
          <w:numId w:val="0"/>
        </w:numPr>
        <w:kinsoku/>
        <w:wordWrap/>
        <w:overflowPunct/>
        <w:topLinePunct w:val="0"/>
        <w:autoSpaceDE/>
        <w:autoSpaceDN/>
        <w:bidi w:val="0"/>
        <w:adjustRightInd/>
        <w:snapToGrid/>
        <w:spacing w:beforeAutospacing="0" w:afterAutospacing="0" w:line="576" w:lineRule="exact"/>
        <w:ind w:firstLine="643" w:firstLineChars="200"/>
        <w:textAlignment w:val="auto"/>
        <w:rPr>
          <w:rFonts w:hint="default" w:ascii="仿宋_GB2312" w:hAnsi="仿宋_GB2312" w:eastAsia="仿宋_GB2312" w:cs="仿宋_GB2312"/>
          <w:b/>
          <w:bCs/>
          <w:color w:val="333333"/>
          <w:kern w:val="0"/>
          <w:sz w:val="32"/>
          <w:szCs w:val="32"/>
          <w:lang w:val="en-US" w:eastAsia="zh-CN" w:bidi="ar"/>
        </w:rPr>
      </w:pPr>
      <w:r>
        <w:rPr>
          <w:rFonts w:hint="eastAsia" w:ascii="仿宋_GB2312" w:hAnsi="仿宋_GB2312" w:eastAsia="仿宋_GB2312" w:cs="仿宋_GB2312"/>
          <w:b/>
          <w:bCs/>
          <w:color w:val="333333"/>
          <w:kern w:val="0"/>
          <w:sz w:val="32"/>
          <w:szCs w:val="32"/>
          <w:lang w:val="en-US" w:eastAsia="zh-CN" w:bidi="ar"/>
        </w:rPr>
        <w:t>八是本标准自</w:t>
      </w:r>
      <w:r>
        <w:rPr>
          <w:rFonts w:hint="eastAsia" w:ascii="Times New Roman" w:hAnsi="Times New Roman" w:eastAsia="仿宋_GB2312" w:cs="Times New Roman"/>
          <w:color w:val="333333"/>
          <w:kern w:val="0"/>
          <w:sz w:val="32"/>
          <w:szCs w:val="32"/>
          <w:lang w:val="en-US" w:eastAsia="zh-CN" w:bidi="ar"/>
        </w:rPr>
        <w:t>2024</w:t>
      </w:r>
      <w:r>
        <w:rPr>
          <w:rFonts w:hint="eastAsia" w:ascii="仿宋_GB2312" w:hAnsi="仿宋_GB2312" w:eastAsia="仿宋_GB2312" w:cs="仿宋_GB2312"/>
          <w:b/>
          <w:bCs/>
          <w:color w:val="333333"/>
          <w:kern w:val="0"/>
          <w:sz w:val="32"/>
          <w:szCs w:val="32"/>
          <w:lang w:val="en-US" w:eastAsia="zh-CN" w:bidi="ar"/>
        </w:rPr>
        <w:t>年</w:t>
      </w:r>
      <w:r>
        <w:rPr>
          <w:rFonts w:hint="eastAsia" w:ascii="Times New Roman" w:hAnsi="Times New Roman" w:eastAsia="仿宋_GB2312" w:cs="Times New Roman"/>
          <w:color w:val="333333"/>
          <w:kern w:val="0"/>
          <w:sz w:val="32"/>
          <w:szCs w:val="32"/>
          <w:lang w:val="en-US" w:eastAsia="zh-CN" w:bidi="ar"/>
        </w:rPr>
        <w:t>12</w:t>
      </w:r>
      <w:r>
        <w:rPr>
          <w:rFonts w:hint="eastAsia" w:ascii="仿宋_GB2312" w:hAnsi="仿宋_GB2312" w:eastAsia="仿宋_GB2312" w:cs="仿宋_GB2312"/>
          <w:b/>
          <w:bCs/>
          <w:color w:val="333333"/>
          <w:kern w:val="0"/>
          <w:sz w:val="32"/>
          <w:szCs w:val="32"/>
          <w:lang w:val="en-US" w:eastAsia="zh-CN" w:bidi="ar"/>
        </w:rPr>
        <w:t>月</w:t>
      </w:r>
      <w:r>
        <w:rPr>
          <w:rFonts w:hint="eastAsia" w:ascii="Times New Roman" w:hAnsi="Times New Roman" w:eastAsia="仿宋_GB2312" w:cs="Times New Roman"/>
          <w:color w:val="333333"/>
          <w:kern w:val="0"/>
          <w:sz w:val="32"/>
          <w:szCs w:val="32"/>
          <w:lang w:val="en-US" w:eastAsia="zh-CN" w:bidi="ar"/>
        </w:rPr>
        <w:t>1</w:t>
      </w:r>
      <w:r>
        <w:rPr>
          <w:rFonts w:hint="eastAsia" w:ascii="仿宋_GB2312" w:hAnsi="仿宋_GB2312" w:eastAsia="仿宋_GB2312" w:cs="仿宋_GB2312"/>
          <w:b/>
          <w:bCs/>
          <w:color w:val="333333"/>
          <w:kern w:val="0"/>
          <w:sz w:val="32"/>
          <w:szCs w:val="32"/>
          <w:lang w:val="en-US" w:eastAsia="zh-CN" w:bidi="ar"/>
        </w:rPr>
        <w:t>日起执行。</w:t>
      </w:r>
    </w:p>
    <w:p w14:paraId="254F019F">
      <w:pPr>
        <w:keepNext w:val="0"/>
        <w:keepLines w:val="0"/>
        <w:pageBreakBefore w:val="0"/>
        <w:kinsoku/>
        <w:wordWrap/>
        <w:overflowPunct/>
        <w:topLinePunct w:val="0"/>
        <w:autoSpaceDE/>
        <w:autoSpaceDN/>
        <w:bidi w:val="0"/>
        <w:adjustRightInd/>
        <w:snapToGrid/>
        <w:spacing w:beforeAutospacing="0" w:afterAutospacing="0" w:line="576" w:lineRule="exact"/>
        <w:textAlignment w:val="auto"/>
      </w:pP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A4E7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E73691">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E73691">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7B3C4"/>
    <w:multiLevelType w:val="singleLevel"/>
    <w:tmpl w:val="8D67B3C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mMGJmOGYxOWZhYzUwOTg2NzE0M2NkYjllZjY0YWMifQ=="/>
  </w:docVars>
  <w:rsids>
    <w:rsidRoot w:val="25134B5E"/>
    <w:rsid w:val="009049D8"/>
    <w:rsid w:val="01B666C0"/>
    <w:rsid w:val="0A20501F"/>
    <w:rsid w:val="11180B50"/>
    <w:rsid w:val="15E038B4"/>
    <w:rsid w:val="19744A3F"/>
    <w:rsid w:val="198545EC"/>
    <w:rsid w:val="1C5B5A42"/>
    <w:rsid w:val="1E026ABD"/>
    <w:rsid w:val="242A0B1C"/>
    <w:rsid w:val="24D740D4"/>
    <w:rsid w:val="25134B5E"/>
    <w:rsid w:val="265D05FD"/>
    <w:rsid w:val="27AB1F74"/>
    <w:rsid w:val="310F3573"/>
    <w:rsid w:val="344D6161"/>
    <w:rsid w:val="352F4A7E"/>
    <w:rsid w:val="375D2B5F"/>
    <w:rsid w:val="3AB72E59"/>
    <w:rsid w:val="3E740EBA"/>
    <w:rsid w:val="408178BE"/>
    <w:rsid w:val="42CF2B62"/>
    <w:rsid w:val="480706A9"/>
    <w:rsid w:val="4A6B3382"/>
    <w:rsid w:val="587D56A1"/>
    <w:rsid w:val="5AB0697E"/>
    <w:rsid w:val="604662CE"/>
    <w:rsid w:val="6198016C"/>
    <w:rsid w:val="665F13A7"/>
    <w:rsid w:val="69940148"/>
    <w:rsid w:val="6A6339FC"/>
    <w:rsid w:val="6B2F087D"/>
    <w:rsid w:val="6B39651C"/>
    <w:rsid w:val="6B9876E6"/>
    <w:rsid w:val="74B80DF9"/>
    <w:rsid w:val="79CE4C1B"/>
    <w:rsid w:val="7A37631C"/>
    <w:rsid w:val="7CFD384D"/>
    <w:rsid w:val="7E170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1505</Words>
  <Characters>1557</Characters>
  <Lines>0</Lines>
  <Paragraphs>0</Paragraphs>
  <TotalTime>1</TotalTime>
  <ScaleCrop>false</ScaleCrop>
  <LinksUpToDate>false</LinksUpToDate>
  <CharactersWithSpaces>1557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2024-11-12T02:40:00Z</dcterms:created>
  <dc:creator>后会无期</dc:creator>
  <cp:lastModifiedBy>WPS_1712027623</cp:lastModifiedBy>
  <cp:lastPrinted>2024-11-12T07:55:00Z</cp:lastPrinted>
  <dcterms:modified xsi:type="dcterms:W3CDTF">2024-11-22T03:11:02Z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F10EF0B3740244AEB204561FD7E6AC3A_11</vt:lpwstr>
  </property>
</Properties>
</file>