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附件1</w:t>
      </w:r>
    </w:p>
    <w:p>
      <w:pPr>
        <w:widowControl/>
        <w:spacing w:line="48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西藏自治区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农机购置补贴机具种类范围</w:t>
      </w:r>
    </w:p>
    <w:p>
      <w:pPr>
        <w:widowControl/>
        <w:spacing w:line="48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大类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个小类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56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个品目）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1．耕整地机械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1.1耕地机械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1.1.1铧式犁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1.1.2旋耕机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1.1.3深松机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1.1.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微耕机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1.2整地机械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1.2.1圆盘耙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联合整地机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铺膜机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1.2.4驱动耙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2．种植施肥机械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2.1播种机械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2.1.1条播机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2.1.2穴播机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2.1.3小粒种子播种机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2.1.4根茎作物播种机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2.1.5免耕播种机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2.1.6铺膜播种机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2.1.7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旋耕播种机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3．田间管理机械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植保机械</w:t>
      </w:r>
    </w:p>
    <w:p>
      <w:pPr>
        <w:widowControl/>
        <w:spacing w:line="500" w:lineRule="atLeast"/>
        <w:ind w:firstLine="1569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.1动力喷雾机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.2喷杆喷雾机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4．收获机械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4.1谷物收获机械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4.1.1割晒机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0"/>
          <w:szCs w:val="30"/>
        </w:rPr>
        <w:t>.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.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0"/>
          <w:szCs w:val="30"/>
        </w:rPr>
        <w:t>割捆机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4.1.3自走轮式谷物联合收割机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4.1.4自走履带式谷物联合收割机（全喂入）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4.1.5半喂入联合收割机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4.2玉米收获机械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自走式玉米籽粒联合收获机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4.2.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穗茎兼收玉米收获机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花卉（茶叶）采收机械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.1采茶机         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根茎作物收获机械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.1薯类收获机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饲料作物收获机械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.1割草机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.2搂草机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.3打（压）捆机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.4圆草捆包膜机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4.5.5方捆裹包膜机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自选类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）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青饲料收获机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4.5.7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场地打捆包膜一体机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5．收获后处理机械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5.1脱粒机械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5.1.1稻麦脱粒机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5.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种子加工机械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.1种子清选机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6.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农产品初加工机械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6.1磨面机械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6.1.1磨面机（自选类）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6.2 榨油机械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6.2.1榨油机（自选类）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7．农用搬运机械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7.1运输机械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7.1.1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拖拉机自卸拖车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7.2装卸机械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7.2.1抓草机</w:t>
      </w:r>
    </w:p>
    <w:p>
      <w:pPr>
        <w:widowControl/>
        <w:spacing w:line="500" w:lineRule="atLeast"/>
        <w:ind w:firstLine="147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7.2.2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饲草圆捆包夹装置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．畜牧机械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.1饲料（草）加工机械设备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8.1.1铡草机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8.1.2揉丝机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8.1.3青贮切碎机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饲料（草）粉碎机</w:t>
      </w:r>
    </w:p>
    <w:p>
      <w:pPr>
        <w:widowControl/>
        <w:spacing w:line="500" w:lineRule="atLeast"/>
        <w:ind w:firstLine="157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饲料制备（搅拌）机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畜产品采集加工机械设备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.1挤奶机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1、2杯组手动</w:t>
      </w:r>
      <w:r>
        <w:rPr>
          <w:rFonts w:hint="eastAsia" w:ascii="仿宋" w:hAnsi="仿宋" w:eastAsia="仿宋" w:cs="仿宋"/>
          <w:sz w:val="30"/>
          <w:szCs w:val="30"/>
        </w:rPr>
        <w:t>移动式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）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.2剪羊毛机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.3贮奶（冷藏）罐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8.2.4牛奶分离机（自选类）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9．农业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废弃物利用处理设备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.1废弃物处理设备</w:t>
      </w:r>
    </w:p>
    <w:p>
      <w:pPr>
        <w:widowControl/>
        <w:spacing w:line="500" w:lineRule="atLeast"/>
        <w:ind w:firstLine="16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.1.1残膜回收机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10．农田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基本建设机械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.1平地机械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.1.1平地机（含激光平地机）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11．设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施农业设备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.1温室大棚设备</w:t>
      </w:r>
    </w:p>
    <w:p>
      <w:pPr>
        <w:widowControl/>
        <w:spacing w:line="500" w:lineRule="atLeast"/>
        <w:ind w:firstLine="1650" w:firstLineChars="55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.1.1电动卷帘机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12．动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力机械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.1拖拉机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.1.1轮式拖拉机（不含皮带传动轮式拖拉机）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.1.2手扶拖拉机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.1.3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皮带传动轮式拖拉机（差别化试点类）</w:t>
      </w:r>
    </w:p>
    <w:p>
      <w:pPr>
        <w:widowControl/>
        <w:spacing w:line="500" w:lineRule="atLeast"/>
        <w:ind w:firstLine="525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13．其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他机械</w:t>
      </w:r>
    </w:p>
    <w:p>
      <w:pPr>
        <w:widowControl/>
        <w:spacing w:line="500" w:lineRule="atLeast"/>
        <w:ind w:firstLine="9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其他机械</w:t>
      </w:r>
    </w:p>
    <w:p>
      <w:pPr>
        <w:widowControl/>
        <w:spacing w:line="500" w:lineRule="atLeast"/>
        <w:ind w:firstLine="178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农业用北斗终端</w:t>
      </w:r>
    </w:p>
    <w:p>
      <w:pPr>
        <w:widowControl/>
        <w:spacing w:line="480" w:lineRule="atLeas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 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宋体S-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思源黑体 C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EBFB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Office_10.8.0.6916_F1E327BC-269C-435d-A152-05C5408002CA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xzxx</cp:lastModifiedBy>
  <dcterms:modified xsi:type="dcterms:W3CDTF">2019-07-29T16:33:11Z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2052-10.8.0.6916</vt:lpwstr>
  </property>
</Properties>
</file>